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3FE19B29" w:rsidR="00E66558" w:rsidRPr="000D05BF" w:rsidRDefault="009D71E8">
      <w:pPr>
        <w:pStyle w:val="Heading1"/>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0D05B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B130F35" w:rsidR="00E66558" w:rsidRPr="000D05BF" w:rsidRDefault="009D71E8">
      <w:pPr>
        <w:pStyle w:val="Heading2"/>
        <w:rPr>
          <w:rFonts w:ascii="Century Gothic" w:hAnsi="Century Gothic"/>
          <w:b w:val="0"/>
          <w:bCs/>
          <w:color w:val="auto"/>
          <w:sz w:val="24"/>
          <w:szCs w:val="24"/>
        </w:rPr>
      </w:pPr>
      <w:r w:rsidRPr="000D05BF">
        <w:rPr>
          <w:rFonts w:ascii="Century Gothic" w:hAnsi="Century Gothic"/>
          <w:b w:val="0"/>
          <w:bCs/>
          <w:color w:val="auto"/>
          <w:sz w:val="24"/>
          <w:szCs w:val="24"/>
        </w:rPr>
        <w:t xml:space="preserve">This statement details our school’s use of pupil premium funding to help improve the attainment of our disadvantaged pupils. </w:t>
      </w:r>
    </w:p>
    <w:p w14:paraId="2A7D54B3" w14:textId="77777777" w:rsidR="00E66558" w:rsidRPr="000D05BF" w:rsidRDefault="009D71E8">
      <w:pPr>
        <w:pStyle w:val="Heading2"/>
        <w:spacing w:before="240"/>
        <w:rPr>
          <w:rFonts w:ascii="Century Gothic" w:hAnsi="Century Gothic"/>
          <w:b w:val="0"/>
          <w:bCs/>
          <w:color w:val="auto"/>
          <w:sz w:val="24"/>
          <w:szCs w:val="24"/>
        </w:rPr>
      </w:pPr>
      <w:r w:rsidRPr="000D05BF">
        <w:rPr>
          <w:rFonts w:ascii="Century Gothic" w:hAnsi="Century Gothic"/>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0D05BF" w:rsidRDefault="009D71E8">
      <w:pPr>
        <w:pStyle w:val="Heading2"/>
        <w:rPr>
          <w:rFonts w:ascii="Century Gothic" w:hAnsi="Century Gothic"/>
          <w:sz w:val="28"/>
          <w:szCs w:val="28"/>
        </w:rPr>
      </w:pPr>
      <w:r w:rsidRPr="000D05B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0D05B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0D05BF" w:rsidRDefault="009D71E8">
            <w:pPr>
              <w:pStyle w:val="TableHeader"/>
              <w:jc w:val="left"/>
              <w:rPr>
                <w:rFonts w:ascii="Century Gothic" w:hAnsi="Century Gothic"/>
              </w:rPr>
            </w:pPr>
            <w:r w:rsidRPr="000D05B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0D05BF" w:rsidRDefault="009D71E8">
            <w:pPr>
              <w:pStyle w:val="TableHeader"/>
              <w:jc w:val="left"/>
              <w:rPr>
                <w:rFonts w:ascii="Century Gothic" w:hAnsi="Century Gothic"/>
              </w:rPr>
            </w:pPr>
            <w:r w:rsidRPr="000D05BF">
              <w:rPr>
                <w:rFonts w:ascii="Century Gothic" w:hAnsi="Century Gothic"/>
              </w:rPr>
              <w:t>Data</w:t>
            </w:r>
          </w:p>
        </w:tc>
      </w:tr>
      <w:tr w:rsidR="00E66558" w:rsidRPr="000D05B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0D05BF" w:rsidRDefault="009D71E8">
            <w:pPr>
              <w:pStyle w:val="TableRow"/>
              <w:rPr>
                <w:rFonts w:ascii="Century Gothic" w:hAnsi="Century Gothic"/>
              </w:rPr>
            </w:pPr>
            <w:r w:rsidRPr="000D05B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C5CBFF" w:rsidR="00E66558" w:rsidRPr="000D05BF" w:rsidRDefault="008F1A7A">
            <w:pPr>
              <w:pStyle w:val="TableRow"/>
              <w:rPr>
                <w:rFonts w:ascii="Century Gothic" w:hAnsi="Century Gothic"/>
              </w:rPr>
            </w:pPr>
            <w:r w:rsidRPr="000D05BF">
              <w:rPr>
                <w:rFonts w:ascii="Century Gothic" w:hAnsi="Century Gothic"/>
              </w:rPr>
              <w:t>Carr Mill Primary School</w:t>
            </w:r>
          </w:p>
        </w:tc>
      </w:tr>
      <w:tr w:rsidR="00E66558" w:rsidRPr="000D05B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0D05BF" w:rsidRDefault="009D71E8">
            <w:pPr>
              <w:pStyle w:val="TableRow"/>
              <w:rPr>
                <w:rFonts w:ascii="Century Gothic" w:hAnsi="Century Gothic"/>
              </w:rPr>
            </w:pPr>
            <w:r w:rsidRPr="000D05B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7863E6C" w:rsidR="00E66558" w:rsidRPr="003A2D1A" w:rsidRDefault="00B81D0D">
            <w:pPr>
              <w:pStyle w:val="TableRow"/>
              <w:rPr>
                <w:rFonts w:ascii="Century Gothic" w:hAnsi="Century Gothic"/>
                <w:highlight w:val="yellow"/>
              </w:rPr>
            </w:pPr>
            <w:r w:rsidRPr="00B81D0D">
              <w:rPr>
                <w:rFonts w:ascii="Century Gothic" w:hAnsi="Century Gothic"/>
              </w:rPr>
              <w:t>31</w:t>
            </w:r>
            <w:r w:rsidR="006F3E71">
              <w:rPr>
                <w:rFonts w:ascii="Century Gothic" w:hAnsi="Century Gothic"/>
              </w:rPr>
              <w:t>0</w:t>
            </w:r>
          </w:p>
        </w:tc>
      </w:tr>
      <w:tr w:rsidR="00E66558" w:rsidRPr="000D05B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0D05BF" w:rsidRDefault="009D71E8">
            <w:pPr>
              <w:pStyle w:val="TableRow"/>
              <w:rPr>
                <w:rFonts w:ascii="Century Gothic" w:hAnsi="Century Gothic"/>
              </w:rPr>
            </w:pPr>
            <w:r w:rsidRPr="000D05B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F9B102" w:rsidR="00E66558" w:rsidRPr="003A2D1A" w:rsidRDefault="000967D4">
            <w:pPr>
              <w:pStyle w:val="TableRow"/>
              <w:rPr>
                <w:rFonts w:ascii="Century Gothic" w:hAnsi="Century Gothic"/>
                <w:highlight w:val="yellow"/>
              </w:rPr>
            </w:pPr>
            <w:r w:rsidRPr="00852867">
              <w:rPr>
                <w:rFonts w:ascii="Century Gothic" w:hAnsi="Century Gothic"/>
              </w:rPr>
              <w:t>(4</w:t>
            </w:r>
            <w:r w:rsidR="00B81D0D" w:rsidRPr="00852867">
              <w:rPr>
                <w:rFonts w:ascii="Century Gothic" w:hAnsi="Century Gothic"/>
              </w:rPr>
              <w:t>8</w:t>
            </w:r>
            <w:r w:rsidRPr="00852867">
              <w:rPr>
                <w:rFonts w:ascii="Century Gothic" w:hAnsi="Century Gothic"/>
              </w:rPr>
              <w:t xml:space="preserve">%) </w:t>
            </w:r>
          </w:p>
        </w:tc>
      </w:tr>
      <w:tr w:rsidR="00E66558" w:rsidRPr="000D05B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2D114C4" w:rsidR="00E66558" w:rsidRPr="000D05BF" w:rsidRDefault="009D71E8" w:rsidP="00236077">
            <w:pPr>
              <w:pStyle w:val="TableRow"/>
              <w:rPr>
                <w:rFonts w:ascii="Century Gothic" w:hAnsi="Century Gothic"/>
              </w:rPr>
            </w:pPr>
            <w:r w:rsidRPr="000D05BF">
              <w:rPr>
                <w:rFonts w:ascii="Century Gothic" w:hAnsi="Century Gothic"/>
              </w:rPr>
              <w:t>Academic year/years that our current pup</w:t>
            </w:r>
            <w:r w:rsidR="00236077">
              <w:rPr>
                <w:rFonts w:ascii="Century Gothic" w:hAnsi="Century Gothic"/>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DBE46DA" w:rsidR="00E66558" w:rsidRPr="000D05BF" w:rsidRDefault="00BD65B6" w:rsidP="000967D4">
            <w:pPr>
              <w:pStyle w:val="TableRow"/>
              <w:rPr>
                <w:rFonts w:ascii="Century Gothic" w:hAnsi="Century Gothic"/>
              </w:rPr>
            </w:pPr>
            <w:r>
              <w:rPr>
                <w:rFonts w:ascii="Century Gothic" w:hAnsi="Century Gothic"/>
              </w:rPr>
              <w:t>2024</w:t>
            </w:r>
            <w:r w:rsidR="003A2D1A">
              <w:rPr>
                <w:rFonts w:ascii="Century Gothic" w:hAnsi="Century Gothic"/>
              </w:rPr>
              <w:t xml:space="preserve"> to 2027</w:t>
            </w:r>
          </w:p>
        </w:tc>
      </w:tr>
      <w:tr w:rsidR="00E66558" w:rsidRPr="000D05B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0D05BF" w:rsidRDefault="009D71E8">
            <w:pPr>
              <w:pStyle w:val="TableRow"/>
              <w:rPr>
                <w:rFonts w:ascii="Century Gothic" w:hAnsi="Century Gothic"/>
              </w:rPr>
            </w:pPr>
            <w:r w:rsidRPr="000D05BF">
              <w:rPr>
                <w:rFonts w:ascii="Century Gothic" w:hAnsi="Century Gothic"/>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B68466F" w:rsidR="00E66558" w:rsidRPr="000D05BF" w:rsidRDefault="008F1A7A">
            <w:pPr>
              <w:pStyle w:val="TableRow"/>
              <w:rPr>
                <w:rFonts w:ascii="Century Gothic" w:hAnsi="Century Gothic"/>
              </w:rPr>
            </w:pPr>
            <w:r w:rsidRPr="000D05BF">
              <w:rPr>
                <w:rFonts w:ascii="Century Gothic" w:hAnsi="Century Gothic"/>
              </w:rPr>
              <w:t>December 202</w:t>
            </w:r>
            <w:r w:rsidR="003A2D1A">
              <w:rPr>
                <w:rFonts w:ascii="Century Gothic" w:hAnsi="Century Gothic"/>
              </w:rPr>
              <w:t>4</w:t>
            </w:r>
          </w:p>
        </w:tc>
      </w:tr>
      <w:tr w:rsidR="00E66558" w:rsidRPr="000D05B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0D05BF" w:rsidRDefault="009D71E8">
            <w:pPr>
              <w:pStyle w:val="TableRow"/>
              <w:rPr>
                <w:rFonts w:ascii="Century Gothic" w:hAnsi="Century Gothic"/>
              </w:rPr>
            </w:pPr>
            <w:r w:rsidRPr="000D05BF">
              <w:rPr>
                <w:rFonts w:ascii="Century Gothic" w:hAnsi="Century Gothic"/>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52D304" w:rsidR="00E66558" w:rsidRPr="000D05BF" w:rsidRDefault="003668E7" w:rsidP="008F1A7A">
            <w:pPr>
              <w:pStyle w:val="TableRow"/>
              <w:rPr>
                <w:rFonts w:ascii="Century Gothic" w:hAnsi="Century Gothic"/>
              </w:rPr>
            </w:pPr>
            <w:r>
              <w:rPr>
                <w:rFonts w:ascii="Century Gothic" w:hAnsi="Century Gothic"/>
              </w:rPr>
              <w:t xml:space="preserve">December </w:t>
            </w:r>
            <w:r w:rsidR="008F1A7A" w:rsidRPr="000D05BF">
              <w:rPr>
                <w:rFonts w:ascii="Century Gothic" w:hAnsi="Century Gothic"/>
              </w:rPr>
              <w:t>202</w:t>
            </w:r>
            <w:r w:rsidR="003A2D1A">
              <w:rPr>
                <w:rFonts w:ascii="Century Gothic" w:hAnsi="Century Gothic"/>
              </w:rPr>
              <w:t>5</w:t>
            </w:r>
          </w:p>
        </w:tc>
      </w:tr>
      <w:tr w:rsidR="00E66558" w:rsidRPr="000D05B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0D05BF" w:rsidRDefault="009D71E8">
            <w:pPr>
              <w:pStyle w:val="TableRow"/>
              <w:rPr>
                <w:rFonts w:ascii="Century Gothic" w:hAnsi="Century Gothic"/>
              </w:rPr>
            </w:pPr>
            <w:r w:rsidRPr="000D05B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0A64EF" w:rsidR="00E66558" w:rsidRPr="000D05BF" w:rsidRDefault="00DC67FC">
            <w:pPr>
              <w:pStyle w:val="TableRow"/>
              <w:rPr>
                <w:rFonts w:ascii="Century Gothic" w:hAnsi="Century Gothic"/>
              </w:rPr>
            </w:pPr>
            <w:r w:rsidRPr="000D05BF">
              <w:rPr>
                <w:rFonts w:ascii="Century Gothic" w:hAnsi="Century Gothic"/>
              </w:rPr>
              <w:t>Andrew Maley</w:t>
            </w:r>
            <w:r w:rsidR="000967D4" w:rsidRPr="000D05BF">
              <w:rPr>
                <w:rFonts w:ascii="Century Gothic" w:hAnsi="Century Gothic"/>
              </w:rPr>
              <w:t xml:space="preserve"> (Head Teacher)</w:t>
            </w:r>
          </w:p>
        </w:tc>
      </w:tr>
      <w:tr w:rsidR="00E66558" w:rsidRPr="000D05B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0D05BF" w:rsidRDefault="009D71E8">
            <w:pPr>
              <w:pStyle w:val="TableRow"/>
              <w:rPr>
                <w:rFonts w:ascii="Century Gothic" w:hAnsi="Century Gothic"/>
              </w:rPr>
            </w:pPr>
            <w:r w:rsidRPr="000D05B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D9CE83D" w:rsidR="00E66558" w:rsidRPr="000D05BF" w:rsidRDefault="00DC67FC">
            <w:pPr>
              <w:pStyle w:val="TableRow"/>
              <w:rPr>
                <w:rFonts w:ascii="Century Gothic" w:hAnsi="Century Gothic"/>
              </w:rPr>
            </w:pPr>
            <w:r w:rsidRPr="000D05BF">
              <w:rPr>
                <w:rFonts w:ascii="Century Gothic" w:hAnsi="Century Gothic"/>
              </w:rPr>
              <w:t>Sally Hampton</w:t>
            </w:r>
            <w:r w:rsidR="000967D4" w:rsidRPr="000D05BF">
              <w:rPr>
                <w:rFonts w:ascii="Century Gothic" w:hAnsi="Century Gothic"/>
              </w:rPr>
              <w:t xml:space="preserve"> (Teaching and Learning Lead)</w:t>
            </w:r>
          </w:p>
        </w:tc>
      </w:tr>
      <w:tr w:rsidR="00E66558" w:rsidRPr="000D05B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0D05BF" w:rsidRDefault="009D71E8">
            <w:pPr>
              <w:pStyle w:val="TableRow"/>
              <w:rPr>
                <w:rFonts w:ascii="Century Gothic" w:hAnsi="Century Gothic"/>
              </w:rPr>
            </w:pPr>
            <w:r w:rsidRPr="000D05BF">
              <w:rPr>
                <w:rFonts w:ascii="Century Gothic" w:hAnsi="Century Gothic"/>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17FEB0F" w:rsidR="00E66558" w:rsidRPr="000D05BF" w:rsidRDefault="00DC67FC">
            <w:pPr>
              <w:pStyle w:val="TableRow"/>
              <w:rPr>
                <w:rFonts w:ascii="Century Gothic" w:hAnsi="Century Gothic"/>
              </w:rPr>
            </w:pPr>
            <w:r w:rsidRPr="000D05BF">
              <w:rPr>
                <w:rFonts w:ascii="Century Gothic" w:hAnsi="Century Gothic"/>
              </w:rPr>
              <w:t>David Rimmer</w:t>
            </w:r>
            <w:r w:rsidR="000967D4" w:rsidRPr="000D05BF">
              <w:rPr>
                <w:rFonts w:ascii="Century Gothic" w:hAnsi="Century Gothic"/>
              </w:rPr>
              <w:t xml:space="preserve"> (Chair of Governors)</w:t>
            </w:r>
          </w:p>
        </w:tc>
      </w:tr>
    </w:tbl>
    <w:bookmarkEnd w:id="2"/>
    <w:bookmarkEnd w:id="3"/>
    <w:bookmarkEnd w:id="4"/>
    <w:p w14:paraId="2A7D54D3" w14:textId="77777777" w:rsidR="00E66558" w:rsidRPr="000D05BF" w:rsidRDefault="009D71E8">
      <w:pPr>
        <w:spacing w:before="480" w:line="240" w:lineRule="auto"/>
        <w:rPr>
          <w:rFonts w:ascii="Century Gothic" w:hAnsi="Century Gothic"/>
          <w:b/>
          <w:color w:val="104F75"/>
          <w:sz w:val="28"/>
          <w:szCs w:val="28"/>
        </w:rPr>
      </w:pPr>
      <w:r w:rsidRPr="000D05BF">
        <w:rPr>
          <w:rFonts w:ascii="Century Gothic" w:hAnsi="Century Gothic"/>
          <w:b/>
          <w:color w:val="104F75"/>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0D05B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D05BF" w:rsidRDefault="009D71E8">
            <w:pPr>
              <w:pStyle w:val="TableRow"/>
              <w:rPr>
                <w:rFonts w:ascii="Century Gothic" w:hAnsi="Century Gothic"/>
              </w:rPr>
            </w:pPr>
            <w:r w:rsidRPr="000D05B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D05BF" w:rsidRDefault="009D71E8">
            <w:pPr>
              <w:pStyle w:val="TableRow"/>
              <w:rPr>
                <w:rFonts w:ascii="Century Gothic" w:hAnsi="Century Gothic"/>
              </w:rPr>
            </w:pPr>
            <w:r w:rsidRPr="000D05BF">
              <w:rPr>
                <w:rFonts w:ascii="Century Gothic" w:hAnsi="Century Gothic"/>
                <w:b/>
              </w:rPr>
              <w:t>Amount</w:t>
            </w:r>
          </w:p>
        </w:tc>
      </w:tr>
      <w:tr w:rsidR="00E66558" w:rsidRPr="000D05B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D05BF" w:rsidRDefault="009D71E8">
            <w:pPr>
              <w:pStyle w:val="TableRow"/>
              <w:rPr>
                <w:rFonts w:ascii="Century Gothic" w:hAnsi="Century Gothic"/>
              </w:rPr>
            </w:pPr>
            <w:r w:rsidRPr="000D05B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9711A9C" w:rsidR="00E66558" w:rsidRPr="000D05BF" w:rsidRDefault="009D71E8">
            <w:pPr>
              <w:pStyle w:val="TableRow"/>
              <w:rPr>
                <w:rFonts w:ascii="Century Gothic" w:hAnsi="Century Gothic"/>
              </w:rPr>
            </w:pPr>
            <w:r w:rsidRPr="00451FD2">
              <w:rPr>
                <w:rFonts w:ascii="Century Gothic" w:hAnsi="Century Gothic"/>
              </w:rPr>
              <w:t>£</w:t>
            </w:r>
            <w:r w:rsidR="006F3E71" w:rsidRPr="00451FD2">
              <w:rPr>
                <w:rFonts w:ascii="Century Gothic" w:hAnsi="Century Gothic"/>
              </w:rPr>
              <w:t>189</w:t>
            </w:r>
            <w:r w:rsidR="006F3E71">
              <w:rPr>
                <w:rFonts w:ascii="Century Gothic" w:hAnsi="Century Gothic"/>
              </w:rPr>
              <w:t>,732</w:t>
            </w:r>
          </w:p>
        </w:tc>
      </w:tr>
      <w:tr w:rsidR="00E66558" w:rsidRPr="000D05B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D05BF" w:rsidRDefault="009D71E8">
            <w:pPr>
              <w:pStyle w:val="TableRow"/>
              <w:rPr>
                <w:rFonts w:ascii="Century Gothic" w:hAnsi="Century Gothic"/>
              </w:rPr>
            </w:pPr>
            <w:r w:rsidRPr="000D05BF">
              <w:rPr>
                <w:rFonts w:ascii="Century Gothic" w:hAnsi="Century Gothic"/>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AC0027F" w:rsidR="00E66558" w:rsidRPr="000D05BF" w:rsidRDefault="009D71E8">
            <w:pPr>
              <w:pStyle w:val="TableRow"/>
              <w:rPr>
                <w:rFonts w:ascii="Century Gothic" w:hAnsi="Century Gothic"/>
              </w:rPr>
            </w:pPr>
            <w:r w:rsidRPr="000D05BF">
              <w:rPr>
                <w:rFonts w:ascii="Century Gothic" w:hAnsi="Century Gothic"/>
              </w:rPr>
              <w:t>£</w:t>
            </w:r>
            <w:r w:rsidR="00451FD2">
              <w:rPr>
                <w:rFonts w:ascii="Century Gothic" w:hAnsi="Century Gothic"/>
              </w:rPr>
              <w:t>4,459</w:t>
            </w:r>
          </w:p>
        </w:tc>
      </w:tr>
      <w:tr w:rsidR="00E66558" w:rsidRPr="000D05B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D05BF" w:rsidRDefault="009D71E8">
            <w:pPr>
              <w:pStyle w:val="TableRow"/>
              <w:rPr>
                <w:rFonts w:ascii="Century Gothic" w:hAnsi="Century Gothic"/>
              </w:rPr>
            </w:pPr>
            <w:r w:rsidRPr="000D05BF">
              <w:rPr>
                <w:rFonts w:ascii="Century Gothic" w:hAnsi="Century Gothic"/>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3C05E59" w:rsidR="00E66558" w:rsidRPr="000D05BF" w:rsidRDefault="009D71E8">
            <w:pPr>
              <w:pStyle w:val="TableRow"/>
              <w:rPr>
                <w:rFonts w:ascii="Century Gothic" w:hAnsi="Century Gothic"/>
              </w:rPr>
            </w:pPr>
            <w:r w:rsidRPr="000D05BF">
              <w:rPr>
                <w:rFonts w:ascii="Century Gothic" w:hAnsi="Century Gothic"/>
              </w:rPr>
              <w:t>£</w:t>
            </w:r>
            <w:r w:rsidR="00DC67FC" w:rsidRPr="000D05BF">
              <w:rPr>
                <w:rFonts w:ascii="Century Gothic" w:hAnsi="Century Gothic"/>
              </w:rPr>
              <w:t>0</w:t>
            </w:r>
          </w:p>
        </w:tc>
      </w:tr>
      <w:tr w:rsidR="00E66558" w:rsidRPr="000D05B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D05BF" w:rsidRDefault="009D71E8">
            <w:pPr>
              <w:pStyle w:val="TableRow"/>
              <w:rPr>
                <w:rFonts w:ascii="Century Gothic" w:hAnsi="Century Gothic"/>
                <w:b/>
              </w:rPr>
            </w:pPr>
            <w:r w:rsidRPr="000D05BF">
              <w:rPr>
                <w:rFonts w:ascii="Century Gothic" w:hAnsi="Century Gothic"/>
                <w:b/>
              </w:rPr>
              <w:lastRenderedPageBreak/>
              <w:t>Total budget for this academic year</w:t>
            </w:r>
          </w:p>
          <w:p w14:paraId="2A7D54E1" w14:textId="77777777" w:rsidR="00E66558" w:rsidRPr="000D05BF" w:rsidRDefault="009D71E8">
            <w:pPr>
              <w:pStyle w:val="TableRow"/>
              <w:rPr>
                <w:rFonts w:ascii="Century Gothic" w:hAnsi="Century Gothic"/>
              </w:rPr>
            </w:pPr>
            <w:r w:rsidRPr="000D05BF">
              <w:rPr>
                <w:rFonts w:ascii="Century Gothic" w:hAnsi="Century Gothic"/>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45D3BD" w:rsidR="00E66558" w:rsidRPr="000D05BF" w:rsidRDefault="009D71E8">
            <w:pPr>
              <w:pStyle w:val="TableRow"/>
              <w:rPr>
                <w:rFonts w:ascii="Century Gothic" w:hAnsi="Century Gothic"/>
              </w:rPr>
            </w:pPr>
            <w:r w:rsidRPr="00451FD2">
              <w:rPr>
                <w:rFonts w:ascii="Century Gothic" w:hAnsi="Century Gothic"/>
              </w:rPr>
              <w:t>£</w:t>
            </w:r>
            <w:r w:rsidR="00451FD2" w:rsidRPr="00451FD2">
              <w:rPr>
                <w:rFonts w:ascii="Century Gothic" w:hAnsi="Century Gothic"/>
              </w:rPr>
              <w:t>194,191</w:t>
            </w:r>
          </w:p>
        </w:tc>
      </w:tr>
    </w:tbl>
    <w:p w14:paraId="2A7D54E4" w14:textId="77777777" w:rsidR="00E66558" w:rsidRPr="000D05BF" w:rsidRDefault="009D71E8">
      <w:pPr>
        <w:pStyle w:val="Heading1"/>
        <w:rPr>
          <w:rFonts w:ascii="Century Gothic" w:hAnsi="Century Gothic"/>
          <w:sz w:val="28"/>
          <w:szCs w:val="28"/>
        </w:rPr>
      </w:pPr>
      <w:r w:rsidRPr="000D05BF">
        <w:rPr>
          <w:rFonts w:ascii="Century Gothic" w:hAnsi="Century Gothic"/>
          <w:sz w:val="28"/>
          <w:szCs w:val="28"/>
        </w:rPr>
        <w:lastRenderedPageBreak/>
        <w:t>Part A: Pupil premium strategy plan</w:t>
      </w:r>
    </w:p>
    <w:p w14:paraId="2A7D54E5" w14:textId="77777777" w:rsidR="00E66558" w:rsidRPr="000D05BF" w:rsidRDefault="009D71E8">
      <w:pPr>
        <w:pStyle w:val="Heading2"/>
        <w:rPr>
          <w:rFonts w:ascii="Century Gothic" w:hAnsi="Century Gothic"/>
          <w:sz w:val="28"/>
          <w:szCs w:val="28"/>
        </w:rPr>
      </w:pPr>
      <w:bookmarkStart w:id="14" w:name="_Toc357771640"/>
      <w:bookmarkStart w:id="15" w:name="_Toc346793418"/>
      <w:r w:rsidRPr="000D05BF">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D05B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DB02" w14:textId="695BF103" w:rsidR="009139F1" w:rsidRPr="000D05BF" w:rsidRDefault="009139F1">
            <w:pPr>
              <w:spacing w:before="120"/>
              <w:rPr>
                <w:rFonts w:ascii="Century Gothic" w:hAnsi="Century Gothic"/>
              </w:rPr>
            </w:pPr>
            <w:r w:rsidRPr="000D05BF">
              <w:rPr>
                <w:rFonts w:ascii="Century Gothic" w:hAnsi="Century Gothic"/>
              </w:rPr>
              <w:t>At Carr Mill Primary School our intention is that all pupils, irrespective of their background make good progress from their starting points and have access to the highest standard of education and expectations. The focus for our pupil premium strategy is to support our disadvantaged pupils to develop the knowledge and skills needed to succeed at school and support their choices they make in their future lives.</w:t>
            </w:r>
          </w:p>
          <w:p w14:paraId="0BF783C8" w14:textId="3B3A0167" w:rsidR="008A5398" w:rsidRPr="000D05BF" w:rsidRDefault="008A5398" w:rsidP="008A5398">
            <w:pPr>
              <w:rPr>
                <w:rFonts w:ascii="Century Gothic" w:hAnsi="Century Gothic"/>
              </w:rPr>
            </w:pPr>
            <w:r w:rsidRPr="000D05BF">
              <w:rPr>
                <w:rFonts w:ascii="Century Gothic" w:hAnsi="Century Gothic"/>
              </w:rPr>
              <w:t xml:space="preserve">Our focus for </w:t>
            </w:r>
            <w:r w:rsidR="00C15B60">
              <w:rPr>
                <w:rFonts w:ascii="Century Gothic" w:hAnsi="Century Gothic"/>
              </w:rPr>
              <w:t>2024-2025</w:t>
            </w:r>
            <w:r w:rsidRPr="000D05BF">
              <w:rPr>
                <w:rFonts w:ascii="Century Gothic" w:hAnsi="Century Gothic"/>
              </w:rPr>
              <w:t xml:space="preserve"> is on further developing staff expertise in the key areas of language development and phonics; as the precursor to reading. We have invested in CPD for all staff</w:t>
            </w:r>
            <w:r w:rsidR="008F1A7A" w:rsidRPr="000D05BF">
              <w:rPr>
                <w:rFonts w:ascii="Century Gothic" w:hAnsi="Century Gothic"/>
              </w:rPr>
              <w:t xml:space="preserve"> and </w:t>
            </w:r>
            <w:r w:rsidRPr="000D05BF">
              <w:rPr>
                <w:rFonts w:ascii="Century Gothic" w:hAnsi="Century Gothic"/>
              </w:rPr>
              <w:t>deployed high experienced staff to support targeted interventions</w:t>
            </w:r>
            <w:r w:rsidR="008F1A7A" w:rsidRPr="000D05BF">
              <w:rPr>
                <w:rFonts w:ascii="Century Gothic" w:hAnsi="Century Gothic"/>
              </w:rPr>
              <w:t xml:space="preserve">. </w:t>
            </w:r>
            <w:r w:rsidRPr="000D05BF">
              <w:rPr>
                <w:rFonts w:ascii="Century Gothic" w:hAnsi="Century Gothic"/>
              </w:rPr>
              <w:t xml:space="preserve"> </w:t>
            </w:r>
            <w:r w:rsidR="008F1A7A" w:rsidRPr="000D05BF">
              <w:rPr>
                <w:rFonts w:ascii="Century Gothic" w:hAnsi="Century Gothic"/>
              </w:rPr>
              <w:t>We intend to make</w:t>
            </w:r>
            <w:r w:rsidRPr="000D05BF">
              <w:rPr>
                <w:rFonts w:ascii="Century Gothic" w:hAnsi="Century Gothic"/>
              </w:rPr>
              <w:t xml:space="preserve"> enriching experiences with the aim to build cultural capital of our disadvantaged pupils whilst also improving their physical and mental wellbeing. </w:t>
            </w:r>
          </w:p>
          <w:p w14:paraId="7490731C" w14:textId="649CDC86" w:rsidR="00F722D0" w:rsidRPr="000D05BF" w:rsidRDefault="00F722D0">
            <w:pPr>
              <w:spacing w:before="120"/>
              <w:rPr>
                <w:rFonts w:ascii="Century Gothic" w:hAnsi="Century Gothic"/>
              </w:rPr>
            </w:pPr>
          </w:p>
          <w:p w14:paraId="70C4FB7C" w14:textId="10DE1B31" w:rsidR="00F722D0" w:rsidRPr="000D05BF" w:rsidRDefault="00F722D0">
            <w:pPr>
              <w:spacing w:before="120"/>
              <w:rPr>
                <w:rFonts w:ascii="Century Gothic" w:hAnsi="Century Gothic"/>
              </w:rPr>
            </w:pPr>
            <w:r w:rsidRPr="000D05BF">
              <w:rPr>
                <w:rFonts w:ascii="Century Gothic" w:hAnsi="Century Gothic"/>
              </w:rPr>
              <w:t>The key principles underpinning our approach:</w:t>
            </w:r>
          </w:p>
          <w:p w14:paraId="02E38B97" w14:textId="1CA35393"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Our pupil premium strategy links to all other aspects of our whole school strategic planning</w:t>
            </w:r>
          </w:p>
          <w:p w14:paraId="4EFCC905" w14:textId="4F007537"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A relentless focus on a high-quality curriculum</w:t>
            </w:r>
          </w:p>
          <w:p w14:paraId="40CA0120" w14:textId="026083B0"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 xml:space="preserve">High quality teaching and learning achieved through CPD planning </w:t>
            </w:r>
          </w:p>
          <w:p w14:paraId="4BA89EE0" w14:textId="41A5AE15"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Our actions are evidence based on National research</w:t>
            </w:r>
          </w:p>
          <w:p w14:paraId="0C1436AC" w14:textId="2DDFFFD6"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All members of our school community are aware of the desired outcomes and how we will achieve them and their role in doing so</w:t>
            </w:r>
          </w:p>
          <w:p w14:paraId="6F808E7B" w14:textId="77777777" w:rsidR="008F1A7A" w:rsidRPr="000D05BF" w:rsidRDefault="00F722D0" w:rsidP="008A5398">
            <w:pPr>
              <w:pStyle w:val="ListParagraph"/>
              <w:numPr>
                <w:ilvl w:val="0"/>
                <w:numId w:val="14"/>
              </w:numPr>
              <w:spacing w:after="0"/>
              <w:rPr>
                <w:rFonts w:ascii="Century Gothic" w:hAnsi="Century Gothic"/>
              </w:rPr>
            </w:pPr>
            <w:r w:rsidRPr="000D05BF">
              <w:rPr>
                <w:rFonts w:ascii="Century Gothic" w:hAnsi="Century Gothic"/>
              </w:rPr>
              <w:t>Our actions are measurable with clear success criteria</w:t>
            </w:r>
            <w:r w:rsidR="008A5398" w:rsidRPr="000D05BF">
              <w:rPr>
                <w:rFonts w:ascii="Century Gothic" w:hAnsi="Century Gothic"/>
              </w:rPr>
              <w:t xml:space="preserve"> </w:t>
            </w:r>
          </w:p>
          <w:p w14:paraId="4F14AD3F" w14:textId="7E7349B6" w:rsidR="008A5398" w:rsidRPr="000D05BF" w:rsidRDefault="008F1A7A" w:rsidP="008A5398">
            <w:pPr>
              <w:pStyle w:val="ListParagraph"/>
              <w:numPr>
                <w:ilvl w:val="0"/>
                <w:numId w:val="14"/>
              </w:numPr>
              <w:spacing w:after="0"/>
              <w:rPr>
                <w:rFonts w:ascii="Century Gothic" w:hAnsi="Century Gothic"/>
              </w:rPr>
            </w:pPr>
            <w:r w:rsidRPr="000D05BF">
              <w:rPr>
                <w:rFonts w:ascii="Century Gothic" w:hAnsi="Century Gothic"/>
                <w:iCs/>
              </w:rPr>
              <w:t>We have robust methods to regularly check for impact and adjust strategies where needed</w:t>
            </w:r>
          </w:p>
          <w:p w14:paraId="46AC8134" w14:textId="7DF8DBC9" w:rsidR="008A5398" w:rsidRPr="000D05BF" w:rsidRDefault="008A5398" w:rsidP="008A5398">
            <w:pPr>
              <w:pStyle w:val="ListParagraph"/>
              <w:numPr>
                <w:ilvl w:val="0"/>
                <w:numId w:val="14"/>
              </w:numPr>
              <w:spacing w:after="0"/>
              <w:rPr>
                <w:rFonts w:ascii="Century Gothic" w:hAnsi="Century Gothic"/>
              </w:rPr>
            </w:pPr>
            <w:r w:rsidRPr="000D05BF">
              <w:rPr>
                <w:rFonts w:ascii="Century Gothic" w:hAnsi="Century Gothic"/>
              </w:rPr>
              <w:t xml:space="preserve">That all members of our community are aware of the desired outcomes of our plan, how we will achieve them and the roles they play. </w:t>
            </w:r>
          </w:p>
          <w:p w14:paraId="564F27DE" w14:textId="297D22AE" w:rsidR="008A5398" w:rsidRPr="000D05BF" w:rsidRDefault="008A5398" w:rsidP="008A5398">
            <w:pPr>
              <w:pStyle w:val="ListParagraph"/>
              <w:numPr>
                <w:ilvl w:val="0"/>
                <w:numId w:val="14"/>
              </w:numPr>
              <w:spacing w:after="0"/>
              <w:rPr>
                <w:rFonts w:ascii="Century Gothic" w:hAnsi="Century Gothic"/>
              </w:rPr>
            </w:pPr>
            <w:r w:rsidRPr="000D05BF">
              <w:rPr>
                <w:rFonts w:ascii="Century Gothic" w:hAnsi="Century Gothic"/>
              </w:rPr>
              <w:t>That our plan will be responsive and flexible to meet any changing local and national needs</w:t>
            </w:r>
          </w:p>
          <w:p w14:paraId="2A7D54E9" w14:textId="5894C2CB" w:rsidR="00E66558" w:rsidRPr="000D05BF" w:rsidRDefault="008F1A7A" w:rsidP="008F1A7A">
            <w:pPr>
              <w:pStyle w:val="ListParagraph"/>
              <w:numPr>
                <w:ilvl w:val="0"/>
                <w:numId w:val="14"/>
              </w:numPr>
              <w:spacing w:after="0"/>
              <w:rPr>
                <w:rFonts w:ascii="Century Gothic" w:hAnsi="Century Gothic"/>
              </w:rPr>
            </w:pPr>
            <w:r w:rsidRPr="000D05BF">
              <w:rPr>
                <w:rFonts w:ascii="Century Gothic" w:hAnsi="Century Gothic"/>
              </w:rPr>
              <w:t>To ensure governors are fully aware of their role in the Pupil Premium strategy</w:t>
            </w:r>
          </w:p>
        </w:tc>
      </w:tr>
    </w:tbl>
    <w:p w14:paraId="2A7D54EB"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lastRenderedPageBreak/>
        <w:t>Challenges</w:t>
      </w:r>
    </w:p>
    <w:p w14:paraId="2A7D54EC" w14:textId="3F00B1CF" w:rsidR="00E66558" w:rsidRPr="000D05BF" w:rsidRDefault="009D71E8">
      <w:pPr>
        <w:spacing w:before="120" w:line="240" w:lineRule="auto"/>
        <w:textAlignment w:val="baseline"/>
        <w:outlineLvl w:val="0"/>
        <w:rPr>
          <w:rFonts w:ascii="Century Gothic" w:hAnsi="Century Gothic"/>
          <w:color w:val="auto"/>
        </w:rPr>
      </w:pPr>
      <w:r w:rsidRPr="000D05BF">
        <w:rPr>
          <w:rFonts w:ascii="Century Gothic" w:hAnsi="Century Gothic"/>
          <w:bCs/>
          <w:color w:val="auto"/>
        </w:rPr>
        <w:t>This details</w:t>
      </w:r>
      <w:r w:rsidRPr="000D05BF">
        <w:rPr>
          <w:rFonts w:ascii="Century Gothic" w:hAnsi="Century Gothic"/>
          <w:color w:val="auto"/>
        </w:rPr>
        <w:t xml:space="preserve"> the key</w:t>
      </w:r>
      <w:r w:rsidRPr="000D05BF">
        <w:rPr>
          <w:rFonts w:ascii="Century Gothic" w:hAnsi="Century Gothic"/>
          <w:bCs/>
          <w:color w:val="auto"/>
        </w:rPr>
        <w:t xml:space="preserve"> </w:t>
      </w:r>
      <w:r w:rsidRPr="000D05BF">
        <w:rPr>
          <w:rFonts w:ascii="Century Gothic" w:hAnsi="Century Gothic"/>
          <w:color w:val="auto"/>
        </w:rPr>
        <w:t xml:space="preserve">challenges to </w:t>
      </w:r>
      <w:r w:rsidRPr="000D05BF">
        <w:rPr>
          <w:rFonts w:ascii="Century Gothic" w:hAnsi="Century Gothic"/>
          <w:bCs/>
          <w:color w:val="auto"/>
        </w:rPr>
        <w:t>achievement that we have</w:t>
      </w:r>
      <w:r w:rsidRPr="000D05BF">
        <w:rPr>
          <w:rFonts w:ascii="Century Gothic" w:hAnsi="Century Gothic"/>
          <w:color w:val="auto"/>
        </w:rPr>
        <w:t xml:space="preserve"> identified among </w:t>
      </w:r>
      <w:r w:rsidRPr="000D05BF">
        <w:rPr>
          <w:rFonts w:ascii="Century Gothic" w:hAnsi="Century Gothic"/>
          <w:bCs/>
          <w:color w:val="auto"/>
        </w:rPr>
        <w:t>our</w:t>
      </w:r>
      <w:r w:rsidRPr="000D05BF">
        <w:rPr>
          <w:rFonts w:ascii="Century Gothic" w:hAnsi="Century Gothic"/>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45"/>
        <w:gridCol w:w="7941"/>
      </w:tblGrid>
      <w:tr w:rsidR="00E66558" w:rsidRPr="000D05BF" w14:paraId="2A7D54EF"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1053BF1A" w:rsidR="00E66558" w:rsidRPr="000D05BF" w:rsidRDefault="009D71E8" w:rsidP="0045199D">
            <w:pPr>
              <w:pStyle w:val="TableHeader"/>
              <w:rPr>
                <w:rFonts w:ascii="Century Gothic" w:hAnsi="Century Gothic"/>
              </w:rPr>
            </w:pPr>
            <w:r w:rsidRPr="000D05BF">
              <w:rPr>
                <w:rFonts w:ascii="Century Gothic" w:hAnsi="Century Gothic"/>
              </w:rPr>
              <w:t xml:space="preserve">Challenge </w:t>
            </w:r>
            <w:r w:rsidR="0045199D">
              <w:rPr>
                <w:rFonts w:ascii="Century Gothic" w:hAnsi="Century Gothic"/>
              </w:rPr>
              <w:t>N</w:t>
            </w:r>
            <w:r w:rsidRPr="000D05BF">
              <w:rPr>
                <w:rFonts w:ascii="Century Gothic" w:hAnsi="Century Gothic"/>
              </w:rPr>
              <w:t>umber</w:t>
            </w:r>
          </w:p>
        </w:tc>
        <w:tc>
          <w:tcPr>
            <w:tcW w:w="7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EE" w14:textId="1F17666E" w:rsidR="00E66558" w:rsidRPr="000D05BF" w:rsidRDefault="009D71E8" w:rsidP="0045199D">
            <w:pPr>
              <w:pStyle w:val="TableHeader"/>
              <w:rPr>
                <w:rFonts w:ascii="Century Gothic" w:hAnsi="Century Gothic"/>
              </w:rPr>
            </w:pPr>
            <w:r w:rsidRPr="000D05BF">
              <w:rPr>
                <w:rFonts w:ascii="Century Gothic" w:hAnsi="Century Gothic"/>
              </w:rPr>
              <w:t>Detail of challenge</w:t>
            </w:r>
          </w:p>
        </w:tc>
      </w:tr>
      <w:tr w:rsidR="00E66558" w:rsidRPr="000D05BF" w14:paraId="2A7D54F2"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9B53" w14:textId="166B7563" w:rsidR="00E66558" w:rsidRPr="000D05BF" w:rsidRDefault="00DE5DEC" w:rsidP="001503C1">
            <w:pPr>
              <w:pStyle w:val="TableRowCentered"/>
              <w:ind w:left="0"/>
              <w:jc w:val="left"/>
              <w:rPr>
                <w:rFonts w:ascii="Century Gothic" w:hAnsi="Century Gothic"/>
                <w:b/>
                <w:szCs w:val="24"/>
              </w:rPr>
            </w:pPr>
            <w:r>
              <w:rPr>
                <w:rFonts w:ascii="Century Gothic" w:hAnsi="Century Gothic"/>
                <w:b/>
                <w:szCs w:val="24"/>
              </w:rPr>
              <w:t xml:space="preserve">Attendance </w:t>
            </w:r>
          </w:p>
          <w:p w14:paraId="0DE08B8C" w14:textId="77777777" w:rsidR="000967D4" w:rsidRPr="000D05BF" w:rsidRDefault="000967D4" w:rsidP="00BF78D2">
            <w:pPr>
              <w:suppressAutoHyphens w:val="0"/>
              <w:autoSpaceDN/>
              <w:spacing w:after="0" w:line="240" w:lineRule="auto"/>
              <w:rPr>
                <w:rFonts w:ascii="Century Gothic" w:hAnsi="Century Gothic"/>
              </w:rPr>
            </w:pPr>
          </w:p>
          <w:p w14:paraId="2ED2C84F" w14:textId="74DF23D1" w:rsidR="00697C46" w:rsidRPr="008859D8" w:rsidRDefault="000967D4" w:rsidP="00BF78D2">
            <w:pPr>
              <w:pStyle w:val="TableRowCentered"/>
              <w:ind w:left="0"/>
              <w:jc w:val="left"/>
              <w:rPr>
                <w:rFonts w:ascii="Century Gothic" w:hAnsi="Century Gothic"/>
                <w:iCs/>
                <w:szCs w:val="24"/>
              </w:rPr>
            </w:pPr>
            <w:r w:rsidRPr="000D05BF">
              <w:rPr>
                <w:rFonts w:ascii="Century Gothic" w:hAnsi="Century Gothic"/>
                <w:iCs/>
                <w:szCs w:val="24"/>
              </w:rPr>
              <w:t xml:space="preserve">Attendance, punctuality and readiness to learn on arrival at </w:t>
            </w:r>
            <w:r w:rsidRPr="008859D8">
              <w:rPr>
                <w:rFonts w:ascii="Century Gothic" w:hAnsi="Century Gothic"/>
                <w:iCs/>
                <w:szCs w:val="24"/>
              </w:rPr>
              <w:t xml:space="preserve">school </w:t>
            </w:r>
            <w:r w:rsidR="00DE5DEC" w:rsidRPr="008859D8">
              <w:rPr>
                <w:rFonts w:ascii="Century Gothic" w:hAnsi="Century Gothic"/>
                <w:iCs/>
                <w:szCs w:val="24"/>
              </w:rPr>
              <w:t xml:space="preserve">remains a </w:t>
            </w:r>
            <w:r w:rsidR="00BF78D2" w:rsidRPr="008859D8">
              <w:rPr>
                <w:rFonts w:ascii="Century Gothic" w:hAnsi="Century Gothic"/>
                <w:iCs/>
                <w:szCs w:val="24"/>
              </w:rPr>
              <w:t>key challenge.</w:t>
            </w:r>
          </w:p>
          <w:p w14:paraId="11ABCA29" w14:textId="13E2306A" w:rsidR="001503C1" w:rsidRPr="008859D8" w:rsidRDefault="008E6039" w:rsidP="00BF7E06">
            <w:pPr>
              <w:pStyle w:val="ListParagraph"/>
              <w:numPr>
                <w:ilvl w:val="0"/>
                <w:numId w:val="24"/>
              </w:numPr>
              <w:spacing w:line="240" w:lineRule="auto"/>
              <w:rPr>
                <w:rFonts w:ascii="Century Gothic" w:hAnsi="Century Gothic" w:cs="Arial"/>
                <w:iCs/>
                <w:color w:val="auto"/>
                <w:lang w:val="en-US"/>
              </w:rPr>
            </w:pPr>
            <w:r w:rsidRPr="008859D8">
              <w:rPr>
                <w:rFonts w:ascii="Century Gothic" w:hAnsi="Century Gothic"/>
                <w:lang w:val="it-IT" w:eastAsia="en-US"/>
              </w:rPr>
              <w:t>2023/2024 – Attendance Data – PP 93.31% v Non-PP 94.70 (1.6% diff)</w:t>
            </w:r>
          </w:p>
          <w:p w14:paraId="1B54D567" w14:textId="1DB26A32" w:rsidR="00BF78D2" w:rsidRPr="000D05BF" w:rsidRDefault="00BF78D2" w:rsidP="00BF78D2">
            <w:pPr>
              <w:pStyle w:val="TableRowCentered"/>
              <w:jc w:val="left"/>
              <w:rPr>
                <w:rFonts w:ascii="Century Gothic" w:hAnsi="Century Gothic" w:cs="Arial"/>
                <w:iCs/>
                <w:color w:val="auto"/>
                <w:szCs w:val="24"/>
                <w:lang w:val="en-US"/>
              </w:rPr>
            </w:pPr>
            <w:r w:rsidRPr="000D05BF">
              <w:rPr>
                <w:rFonts w:ascii="Century Gothic" w:hAnsi="Century Gothic" w:cs="Arial"/>
                <w:iCs/>
                <w:color w:val="auto"/>
                <w:szCs w:val="24"/>
                <w:lang w:val="en-US"/>
              </w:rPr>
              <w:t>Our assessments and observations indicate that absenteeism is negatively impacting disadvantaged pupils’ progress.</w:t>
            </w:r>
          </w:p>
          <w:p w14:paraId="5CDE3663" w14:textId="77777777" w:rsidR="003421B0" w:rsidRPr="000D05BF" w:rsidRDefault="003421B0" w:rsidP="00BF78D2">
            <w:pPr>
              <w:pStyle w:val="TableRowCentered"/>
              <w:jc w:val="left"/>
              <w:rPr>
                <w:rFonts w:ascii="Century Gothic" w:hAnsi="Century Gothic"/>
                <w:b/>
                <w:bCs/>
                <w:iCs/>
                <w:color w:val="0070C0"/>
                <w:szCs w:val="24"/>
              </w:rPr>
            </w:pPr>
          </w:p>
          <w:p w14:paraId="2A7D54F1" w14:textId="777B7929" w:rsidR="00CE071D" w:rsidRPr="000D05BF" w:rsidRDefault="001503C1" w:rsidP="00E74BBC">
            <w:pPr>
              <w:pStyle w:val="TableRowCentered"/>
              <w:rPr>
                <w:rFonts w:ascii="Century Gothic" w:hAnsi="Century Gothic"/>
                <w:b/>
                <w:bCs/>
                <w:iCs/>
                <w:color w:val="0070C0"/>
                <w:szCs w:val="24"/>
              </w:rPr>
            </w:pPr>
            <w:r w:rsidRPr="000D05BF">
              <w:rPr>
                <w:rFonts w:ascii="Century Gothic" w:hAnsi="Century Gothic"/>
                <w:b/>
                <w:bCs/>
                <w:iCs/>
                <w:color w:val="0070C0"/>
                <w:szCs w:val="24"/>
              </w:rPr>
              <w:t>This will be measurable by attendance data analysis</w:t>
            </w:r>
            <w:r w:rsidR="00C2132B">
              <w:rPr>
                <w:rFonts w:ascii="Century Gothic" w:hAnsi="Century Gothic"/>
                <w:b/>
                <w:bCs/>
                <w:iCs/>
                <w:color w:val="0070C0"/>
                <w:szCs w:val="24"/>
              </w:rPr>
              <w:t>.</w:t>
            </w:r>
          </w:p>
        </w:tc>
      </w:tr>
      <w:tr w:rsidR="00E66558" w:rsidRPr="000D05BF" w14:paraId="2A7D54F5"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9052" w14:textId="39F27BA1" w:rsidR="00E66558" w:rsidRPr="000D05BF" w:rsidRDefault="000D05BF">
            <w:pPr>
              <w:pStyle w:val="TableRowCentered"/>
              <w:jc w:val="left"/>
              <w:rPr>
                <w:rFonts w:ascii="Century Gothic" w:hAnsi="Century Gothic"/>
                <w:b/>
                <w:szCs w:val="24"/>
              </w:rPr>
            </w:pPr>
            <w:r w:rsidRPr="000D05BF">
              <w:rPr>
                <w:rFonts w:ascii="Century Gothic" w:hAnsi="Century Gothic"/>
                <w:b/>
                <w:szCs w:val="24"/>
              </w:rPr>
              <w:t>Social, Emotional and Mental Wellbeing</w:t>
            </w:r>
          </w:p>
          <w:p w14:paraId="267DB338" w14:textId="77777777" w:rsidR="000D05BF" w:rsidRPr="000D05BF" w:rsidRDefault="000D05BF">
            <w:pPr>
              <w:pStyle w:val="TableRowCentered"/>
              <w:jc w:val="left"/>
              <w:rPr>
                <w:rFonts w:ascii="Century Gothic" w:hAnsi="Century Gothic"/>
                <w:b/>
                <w:szCs w:val="24"/>
              </w:rPr>
            </w:pPr>
          </w:p>
          <w:p w14:paraId="6CCBDEA2" w14:textId="56E405DD" w:rsidR="003421B0" w:rsidRDefault="001503C1" w:rsidP="00E74BBC">
            <w:pPr>
              <w:pStyle w:val="TableRowCentered"/>
              <w:jc w:val="left"/>
              <w:rPr>
                <w:rFonts w:ascii="Century Gothic" w:hAnsi="Century Gothic"/>
                <w:szCs w:val="24"/>
              </w:rPr>
            </w:pPr>
            <w:r w:rsidRPr="000D05BF">
              <w:rPr>
                <w:rFonts w:ascii="Century Gothic" w:hAnsi="Century Gothic"/>
                <w:szCs w:val="24"/>
              </w:rPr>
              <w:t xml:space="preserve">Social, emotional and mental wellbeing (particularly self-regulation and resilience) </w:t>
            </w:r>
            <w:r w:rsidR="0043699C">
              <w:rPr>
                <w:rFonts w:ascii="Century Gothic" w:hAnsi="Century Gothic"/>
                <w:szCs w:val="24"/>
              </w:rPr>
              <w:t xml:space="preserve">are </w:t>
            </w:r>
            <w:r w:rsidRPr="000D05BF">
              <w:rPr>
                <w:rFonts w:ascii="Century Gothic" w:hAnsi="Century Gothic"/>
                <w:szCs w:val="24"/>
              </w:rPr>
              <w:t>low.</w:t>
            </w:r>
            <w:r w:rsidR="00DB4870" w:rsidRPr="000D05BF">
              <w:rPr>
                <w:rFonts w:ascii="Century Gothic" w:hAnsi="Century Gothic"/>
                <w:szCs w:val="24"/>
              </w:rPr>
              <w:t xml:space="preserve"> This includes children having limited access to wider activities and enrichment opportunities to support mental wellbeing.</w:t>
            </w:r>
          </w:p>
          <w:p w14:paraId="04C1E5C0" w14:textId="77777777" w:rsidR="00E74BBC" w:rsidRPr="000D05BF" w:rsidRDefault="00E74BBC" w:rsidP="00E74BBC">
            <w:pPr>
              <w:pStyle w:val="TableRowCentered"/>
              <w:jc w:val="left"/>
              <w:rPr>
                <w:rFonts w:ascii="Century Gothic" w:hAnsi="Century Gothic"/>
                <w:szCs w:val="24"/>
              </w:rPr>
            </w:pPr>
          </w:p>
          <w:p w14:paraId="2A7D54F4" w14:textId="098435A6" w:rsidR="00192897" w:rsidRPr="000D05BF" w:rsidRDefault="00192897" w:rsidP="0045199D">
            <w:pPr>
              <w:pStyle w:val="TableRowCentered"/>
              <w:rPr>
                <w:rFonts w:ascii="Century Gothic" w:hAnsi="Century Gothic"/>
                <w:szCs w:val="24"/>
              </w:rPr>
            </w:pPr>
            <w:r w:rsidRPr="000D05BF">
              <w:rPr>
                <w:rFonts w:ascii="Century Gothic" w:hAnsi="Century Gothic"/>
                <w:b/>
                <w:bCs/>
                <w:iCs/>
                <w:color w:val="0070C0"/>
                <w:szCs w:val="24"/>
              </w:rPr>
              <w:t>This will be measurable by SDQ questionnaires, discussions with pupils and their families, pupil progress meetings</w:t>
            </w:r>
            <w:r w:rsidR="00DB4870" w:rsidRPr="000D05BF">
              <w:rPr>
                <w:rFonts w:ascii="Century Gothic" w:hAnsi="Century Gothic"/>
                <w:b/>
                <w:bCs/>
                <w:iCs/>
                <w:color w:val="0070C0"/>
                <w:szCs w:val="24"/>
              </w:rPr>
              <w:t xml:space="preserve">, </w:t>
            </w:r>
            <w:r w:rsidR="000D05BF" w:rsidRPr="000D05BF">
              <w:rPr>
                <w:rFonts w:ascii="Century Gothic" w:hAnsi="Century Gothic"/>
                <w:b/>
                <w:bCs/>
                <w:iCs/>
                <w:color w:val="0070C0"/>
                <w:szCs w:val="24"/>
              </w:rPr>
              <w:t>a</w:t>
            </w:r>
            <w:r w:rsidR="00DB4870" w:rsidRPr="000D05BF">
              <w:rPr>
                <w:rFonts w:ascii="Century Gothic" w:hAnsi="Century Gothic"/>
                <w:b/>
                <w:bCs/>
                <w:iCs/>
                <w:color w:val="0070C0"/>
                <w:szCs w:val="24"/>
              </w:rPr>
              <w:t>ttendance at events, Pupil and Parent Surveys.</w:t>
            </w:r>
          </w:p>
        </w:tc>
      </w:tr>
      <w:tr w:rsidR="00E66558" w:rsidRPr="000D05BF" w14:paraId="2A7D54F8"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75DF" w14:textId="60A2ADAC" w:rsidR="00E66558" w:rsidRPr="000D05BF" w:rsidRDefault="000D05BF">
            <w:pPr>
              <w:pStyle w:val="TableRowCentered"/>
              <w:jc w:val="left"/>
              <w:rPr>
                <w:rFonts w:ascii="Century Gothic" w:hAnsi="Century Gothic"/>
                <w:b/>
                <w:szCs w:val="24"/>
              </w:rPr>
            </w:pPr>
            <w:r w:rsidRPr="000D05BF">
              <w:rPr>
                <w:rFonts w:ascii="Century Gothic" w:hAnsi="Century Gothic"/>
                <w:b/>
                <w:szCs w:val="24"/>
              </w:rPr>
              <w:t>Low Level Language Skills</w:t>
            </w:r>
          </w:p>
          <w:p w14:paraId="54094113" w14:textId="77777777" w:rsidR="000D05BF" w:rsidRPr="000D05BF" w:rsidRDefault="000D05BF">
            <w:pPr>
              <w:pStyle w:val="TableRowCentered"/>
              <w:jc w:val="left"/>
              <w:rPr>
                <w:rFonts w:ascii="Century Gothic" w:hAnsi="Century Gothic"/>
                <w:b/>
                <w:szCs w:val="24"/>
              </w:rPr>
            </w:pPr>
          </w:p>
          <w:p w14:paraId="0772A6C2" w14:textId="32AF18E8" w:rsidR="00BF78D2" w:rsidRDefault="0043699C" w:rsidP="00BF78D2">
            <w:pPr>
              <w:pStyle w:val="TableRowCentered"/>
              <w:jc w:val="left"/>
              <w:rPr>
                <w:rFonts w:ascii="Century Gothic" w:hAnsi="Century Gothic"/>
                <w:szCs w:val="24"/>
              </w:rPr>
            </w:pPr>
            <w:r>
              <w:rPr>
                <w:rFonts w:ascii="Century Gothic" w:hAnsi="Century Gothic"/>
                <w:szCs w:val="24"/>
              </w:rPr>
              <w:t xml:space="preserve">Low </w:t>
            </w:r>
            <w:r w:rsidR="00BF78D2" w:rsidRPr="000D05BF">
              <w:rPr>
                <w:rFonts w:ascii="Century Gothic" w:hAnsi="Century Gothic"/>
                <w:szCs w:val="24"/>
              </w:rPr>
              <w:t>level</w:t>
            </w:r>
            <w:r w:rsidR="00AF159B">
              <w:rPr>
                <w:rFonts w:ascii="Century Gothic" w:hAnsi="Century Gothic"/>
                <w:szCs w:val="24"/>
              </w:rPr>
              <w:t>s of</w:t>
            </w:r>
            <w:r w:rsidR="00BF78D2" w:rsidRPr="000D05BF">
              <w:rPr>
                <w:rFonts w:ascii="Century Gothic" w:hAnsi="Century Gothic"/>
                <w:szCs w:val="24"/>
              </w:rPr>
              <w:t xml:space="preserve"> language skills </w:t>
            </w:r>
            <w:r w:rsidR="00AF159B">
              <w:rPr>
                <w:rFonts w:ascii="Century Gothic" w:hAnsi="Century Gothic"/>
                <w:szCs w:val="24"/>
              </w:rPr>
              <w:t>identified by staff screening for all pupils</w:t>
            </w:r>
            <w:r w:rsidR="00236733">
              <w:rPr>
                <w:rFonts w:ascii="Century Gothic" w:hAnsi="Century Gothic"/>
                <w:szCs w:val="24"/>
              </w:rPr>
              <w:t>.</w:t>
            </w:r>
          </w:p>
          <w:p w14:paraId="358DB3BC" w14:textId="77777777" w:rsidR="0043699C" w:rsidRPr="000D05BF" w:rsidRDefault="0043699C" w:rsidP="00BF78D2">
            <w:pPr>
              <w:pStyle w:val="TableRowCentered"/>
              <w:jc w:val="left"/>
              <w:rPr>
                <w:rFonts w:ascii="Century Gothic" w:hAnsi="Century Gothic"/>
                <w:szCs w:val="24"/>
              </w:rPr>
            </w:pPr>
          </w:p>
          <w:p w14:paraId="32B73447" w14:textId="27D98622" w:rsidR="003421B0" w:rsidRDefault="003421B0" w:rsidP="003421B0">
            <w:pPr>
              <w:pStyle w:val="TableRowCentered"/>
              <w:jc w:val="left"/>
              <w:rPr>
                <w:rFonts w:ascii="Century Gothic" w:hAnsi="Century Gothic"/>
                <w:szCs w:val="24"/>
              </w:rPr>
            </w:pPr>
            <w:r w:rsidRPr="00960F53">
              <w:rPr>
                <w:rFonts w:ascii="Century Gothic" w:hAnsi="Century Gothic"/>
                <w:szCs w:val="24"/>
              </w:rPr>
              <w:t xml:space="preserve">NFER Reception Baseline Assessment (RBA) Data shows that </w:t>
            </w:r>
            <w:r w:rsidR="00DC79CF" w:rsidRPr="00960F53">
              <w:rPr>
                <w:rFonts w:ascii="Century Gothic" w:hAnsi="Century Gothic"/>
                <w:szCs w:val="24"/>
              </w:rPr>
              <w:t>25</w:t>
            </w:r>
            <w:r w:rsidRPr="00960F53">
              <w:rPr>
                <w:rFonts w:ascii="Century Gothic" w:hAnsi="Century Gothic"/>
                <w:szCs w:val="24"/>
              </w:rPr>
              <w:t xml:space="preserve">% of our </w:t>
            </w:r>
            <w:proofErr w:type="gramStart"/>
            <w:r w:rsidRPr="00960F53">
              <w:rPr>
                <w:rFonts w:ascii="Century Gothic" w:hAnsi="Century Gothic"/>
                <w:szCs w:val="24"/>
              </w:rPr>
              <w:t>4/5 year olds</w:t>
            </w:r>
            <w:proofErr w:type="gramEnd"/>
            <w:r w:rsidRPr="00960F53">
              <w:rPr>
                <w:rFonts w:ascii="Century Gothic" w:hAnsi="Century Gothic"/>
                <w:szCs w:val="24"/>
              </w:rPr>
              <w:t xml:space="preserve"> </w:t>
            </w:r>
            <w:r w:rsidR="00960F53">
              <w:rPr>
                <w:rFonts w:ascii="Century Gothic" w:hAnsi="Century Gothic"/>
                <w:szCs w:val="24"/>
              </w:rPr>
              <w:t xml:space="preserve">(PP) </w:t>
            </w:r>
            <w:r w:rsidR="0045199D" w:rsidRPr="00960F53">
              <w:rPr>
                <w:rFonts w:ascii="Century Gothic" w:hAnsi="Century Gothic"/>
                <w:szCs w:val="24"/>
              </w:rPr>
              <w:t>were working at</w:t>
            </w:r>
            <w:r w:rsidRPr="00960F53">
              <w:rPr>
                <w:rFonts w:ascii="Century Gothic" w:hAnsi="Century Gothic"/>
                <w:szCs w:val="24"/>
              </w:rPr>
              <w:t xml:space="preserve"> ARE for Communication and Language.</w:t>
            </w:r>
          </w:p>
          <w:p w14:paraId="638E8115" w14:textId="77777777" w:rsidR="0043699C" w:rsidRPr="000D05BF" w:rsidRDefault="0043699C" w:rsidP="003421B0">
            <w:pPr>
              <w:pStyle w:val="TableRowCentered"/>
              <w:jc w:val="left"/>
              <w:rPr>
                <w:rFonts w:ascii="Century Gothic" w:hAnsi="Century Gothic"/>
                <w:szCs w:val="24"/>
              </w:rPr>
            </w:pPr>
          </w:p>
          <w:p w14:paraId="54742389" w14:textId="3ABD9D49" w:rsidR="00BF78D2" w:rsidRPr="000D05BF" w:rsidRDefault="003421B0" w:rsidP="003421B0">
            <w:pPr>
              <w:suppressAutoHyphens w:val="0"/>
              <w:autoSpaceDN/>
              <w:spacing w:before="60" w:after="120" w:line="240" w:lineRule="auto"/>
              <w:ind w:left="57" w:right="57"/>
              <w:rPr>
                <w:rFonts w:ascii="Century Gothic" w:hAnsi="Century Gothic" w:cs="Arial"/>
                <w:iCs/>
                <w:color w:val="auto"/>
                <w:lang w:val="en-US"/>
              </w:rPr>
            </w:pPr>
            <w:proofErr w:type="spellStart"/>
            <w:r w:rsidRPr="000D05BF">
              <w:rPr>
                <w:rFonts w:ascii="Century Gothic" w:hAnsi="Century Gothic" w:cs="Arial"/>
                <w:iCs/>
                <w:color w:val="auto"/>
                <w:lang w:val="en-US"/>
              </w:rPr>
              <w:t>Wellcomm</w:t>
            </w:r>
            <w:proofErr w:type="spellEnd"/>
            <w:r w:rsidRPr="000D05BF">
              <w:rPr>
                <w:rFonts w:ascii="Century Gothic" w:hAnsi="Century Gothic" w:cs="Arial"/>
                <w:iCs/>
                <w:color w:val="auto"/>
                <w:lang w:val="en-US"/>
              </w:rPr>
              <w:t xml:space="preserve"> a</w:t>
            </w:r>
            <w:r w:rsidR="00BF78D2" w:rsidRPr="000D05BF">
              <w:rPr>
                <w:rFonts w:ascii="Century Gothic" w:hAnsi="Century Gothic" w:cs="Arial"/>
                <w:iCs/>
                <w:color w:val="auto"/>
                <w:lang w:val="en-US"/>
              </w:rPr>
              <w:t xml:space="preserve">ssessments, observations, and discussions with pupils indicate underdeveloped oral language skills and vocabulary gaps among many disadvantaged pupils. These are evident </w:t>
            </w:r>
            <w:r w:rsidR="00BF78D2" w:rsidRPr="000D05BF">
              <w:rPr>
                <w:rFonts w:ascii="Century Gothic" w:hAnsi="Century Gothic" w:cs="Arial"/>
                <w:iCs/>
                <w:color w:val="auto"/>
                <w:lang w:val="en-US"/>
              </w:rPr>
              <w:lastRenderedPageBreak/>
              <w:t>from Reception through to KS2 and in general, are more prevalent among our disadvantaged pupils than their peers.</w:t>
            </w:r>
          </w:p>
          <w:p w14:paraId="5251DAC4" w14:textId="77777777" w:rsidR="00166A20" w:rsidRDefault="00166A20" w:rsidP="0045199D">
            <w:pPr>
              <w:pStyle w:val="TableRowCentered"/>
              <w:rPr>
                <w:rFonts w:ascii="Century Gothic" w:hAnsi="Century Gothic"/>
                <w:b/>
                <w:bCs/>
                <w:iCs/>
                <w:color w:val="0070C0"/>
                <w:szCs w:val="24"/>
              </w:rPr>
            </w:pPr>
          </w:p>
          <w:p w14:paraId="2A7D54F7" w14:textId="0B9AF266" w:rsidR="00192897" w:rsidRPr="000D05BF" w:rsidRDefault="00192897" w:rsidP="0045199D">
            <w:pPr>
              <w:pStyle w:val="TableRowCentered"/>
              <w:rPr>
                <w:rFonts w:ascii="Century Gothic" w:hAnsi="Century Gothic"/>
                <w:szCs w:val="24"/>
              </w:rPr>
            </w:pPr>
            <w:r w:rsidRPr="000D05BF">
              <w:rPr>
                <w:rFonts w:ascii="Century Gothic" w:hAnsi="Century Gothic"/>
                <w:b/>
                <w:bCs/>
                <w:iCs/>
                <w:color w:val="0070C0"/>
                <w:szCs w:val="24"/>
              </w:rPr>
              <w:t xml:space="preserve">This will be measurable by </w:t>
            </w:r>
            <w:proofErr w:type="spellStart"/>
            <w:r w:rsidRPr="000D05BF">
              <w:rPr>
                <w:rFonts w:ascii="Century Gothic" w:hAnsi="Century Gothic"/>
                <w:b/>
                <w:bCs/>
                <w:iCs/>
                <w:color w:val="0070C0"/>
                <w:szCs w:val="24"/>
              </w:rPr>
              <w:t>Wellcomm</w:t>
            </w:r>
            <w:proofErr w:type="spellEnd"/>
            <w:r w:rsidRPr="000D05BF">
              <w:rPr>
                <w:rFonts w:ascii="Century Gothic" w:hAnsi="Century Gothic"/>
                <w:b/>
                <w:bCs/>
                <w:iCs/>
                <w:color w:val="0070C0"/>
                <w:szCs w:val="24"/>
              </w:rPr>
              <w:t xml:space="preserve"> assessments.</w:t>
            </w:r>
          </w:p>
        </w:tc>
      </w:tr>
      <w:tr w:rsidR="00E66558" w:rsidRPr="000D05BF" w14:paraId="2A7D54FB"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lastRenderedPageBreak/>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8897" w14:textId="0CA48926" w:rsidR="00E66558" w:rsidRPr="0043699C" w:rsidRDefault="009F44E5" w:rsidP="00DB4870">
            <w:pPr>
              <w:pStyle w:val="TableRowCentered"/>
              <w:ind w:left="0"/>
              <w:jc w:val="left"/>
              <w:rPr>
                <w:rFonts w:ascii="Century Gothic" w:hAnsi="Century Gothic"/>
                <w:b/>
                <w:iCs/>
                <w:szCs w:val="24"/>
              </w:rPr>
            </w:pPr>
            <w:r w:rsidRPr="0043699C">
              <w:rPr>
                <w:rFonts w:ascii="Century Gothic" w:hAnsi="Century Gothic"/>
                <w:b/>
                <w:iCs/>
                <w:szCs w:val="24"/>
              </w:rPr>
              <w:t xml:space="preserve">Early Years </w:t>
            </w:r>
            <w:r w:rsidR="0043699C">
              <w:rPr>
                <w:rFonts w:ascii="Century Gothic" w:hAnsi="Century Gothic"/>
                <w:b/>
                <w:iCs/>
                <w:szCs w:val="24"/>
              </w:rPr>
              <w:t>R</w:t>
            </w:r>
            <w:r w:rsidR="00BF78D2" w:rsidRPr="0043699C">
              <w:rPr>
                <w:rFonts w:ascii="Century Gothic" w:hAnsi="Century Gothic"/>
                <w:b/>
                <w:iCs/>
                <w:szCs w:val="24"/>
              </w:rPr>
              <w:t xml:space="preserve">eading, </w:t>
            </w:r>
            <w:r w:rsidR="0043699C">
              <w:rPr>
                <w:rFonts w:ascii="Century Gothic" w:hAnsi="Century Gothic"/>
                <w:b/>
                <w:iCs/>
                <w:szCs w:val="24"/>
              </w:rPr>
              <w:t>W</w:t>
            </w:r>
            <w:r w:rsidR="00BF78D2" w:rsidRPr="0043699C">
              <w:rPr>
                <w:rFonts w:ascii="Century Gothic" w:hAnsi="Century Gothic"/>
                <w:b/>
                <w:iCs/>
                <w:szCs w:val="24"/>
              </w:rPr>
              <w:t xml:space="preserve">riting and </w:t>
            </w:r>
            <w:r w:rsidR="0043699C">
              <w:rPr>
                <w:rFonts w:ascii="Century Gothic" w:hAnsi="Century Gothic"/>
                <w:b/>
                <w:iCs/>
                <w:szCs w:val="24"/>
              </w:rPr>
              <w:t>Number</w:t>
            </w:r>
            <w:r w:rsidRPr="0043699C">
              <w:rPr>
                <w:rFonts w:ascii="Century Gothic" w:hAnsi="Century Gothic"/>
                <w:b/>
                <w:iCs/>
                <w:szCs w:val="24"/>
              </w:rPr>
              <w:t xml:space="preserve"> </w:t>
            </w:r>
          </w:p>
          <w:p w14:paraId="3B4EBABB" w14:textId="77777777" w:rsidR="00AF159B" w:rsidRDefault="00AF159B" w:rsidP="00AF159B">
            <w:pPr>
              <w:suppressAutoHyphens w:val="0"/>
              <w:autoSpaceDN/>
              <w:spacing w:after="0" w:line="240" w:lineRule="auto"/>
            </w:pPr>
          </w:p>
          <w:p w14:paraId="7A27C3C8" w14:textId="2E5FA955" w:rsidR="001503C1" w:rsidRPr="00AF159B" w:rsidRDefault="00AF159B" w:rsidP="00AF159B">
            <w:pPr>
              <w:suppressAutoHyphens w:val="0"/>
              <w:autoSpaceDN/>
              <w:spacing w:after="0" w:line="240" w:lineRule="auto"/>
              <w:rPr>
                <w:rFonts w:ascii="Century Gothic" w:hAnsi="Century Gothic"/>
              </w:rPr>
            </w:pPr>
            <w:r>
              <w:rPr>
                <w:rFonts w:ascii="Century Gothic" w:hAnsi="Century Gothic"/>
              </w:rPr>
              <w:t xml:space="preserve">On Entry Baseline Data indicates </w:t>
            </w:r>
            <w:r w:rsidR="001503C1" w:rsidRPr="00AF159B">
              <w:rPr>
                <w:rFonts w:ascii="Century Gothic" w:hAnsi="Century Gothic"/>
              </w:rPr>
              <w:t xml:space="preserve">children, including disadvantaged children, </w:t>
            </w:r>
            <w:r>
              <w:rPr>
                <w:rFonts w:ascii="Century Gothic" w:hAnsi="Century Gothic"/>
              </w:rPr>
              <w:t xml:space="preserve">as being </w:t>
            </w:r>
            <w:r w:rsidR="00D862C9">
              <w:rPr>
                <w:rFonts w:ascii="Century Gothic" w:hAnsi="Century Gothic"/>
              </w:rPr>
              <w:t xml:space="preserve">significantly </w:t>
            </w:r>
            <w:r>
              <w:rPr>
                <w:rFonts w:ascii="Century Gothic" w:hAnsi="Century Gothic"/>
              </w:rPr>
              <w:t>low on entry for Reading, Writing and Number.</w:t>
            </w:r>
          </w:p>
          <w:p w14:paraId="55A37130" w14:textId="77777777" w:rsidR="007029E4" w:rsidRPr="000D05BF" w:rsidRDefault="007029E4" w:rsidP="007029E4">
            <w:pPr>
              <w:pStyle w:val="ListParagraph"/>
              <w:numPr>
                <w:ilvl w:val="0"/>
                <w:numId w:val="0"/>
              </w:numPr>
              <w:suppressAutoHyphens w:val="0"/>
              <w:autoSpaceDN/>
              <w:spacing w:after="0" w:line="240" w:lineRule="auto"/>
              <w:ind w:left="720"/>
              <w:rPr>
                <w:rFonts w:ascii="Century Gothic" w:hAnsi="Century Gothic"/>
              </w:rPr>
            </w:pPr>
          </w:p>
          <w:p w14:paraId="0DA913F6" w14:textId="53B3F2B7" w:rsidR="001503C1" w:rsidRPr="00455309" w:rsidRDefault="00AF159B" w:rsidP="00D862C9">
            <w:pPr>
              <w:pStyle w:val="ListParagraph"/>
              <w:numPr>
                <w:ilvl w:val="0"/>
                <w:numId w:val="22"/>
              </w:numPr>
              <w:suppressAutoHyphens w:val="0"/>
              <w:autoSpaceDN/>
              <w:spacing w:after="0" w:line="240" w:lineRule="auto"/>
              <w:rPr>
                <w:rFonts w:ascii="Century Gothic" w:hAnsi="Century Gothic"/>
              </w:rPr>
            </w:pPr>
            <w:r w:rsidRPr="00455309">
              <w:rPr>
                <w:rFonts w:ascii="Century Gothic" w:hAnsi="Century Gothic"/>
              </w:rPr>
              <w:t>20</w:t>
            </w:r>
            <w:r w:rsidR="005A4224" w:rsidRPr="00455309">
              <w:rPr>
                <w:rFonts w:ascii="Century Gothic" w:hAnsi="Century Gothic"/>
              </w:rPr>
              <w:t>24</w:t>
            </w:r>
            <w:r w:rsidRPr="00455309">
              <w:rPr>
                <w:rFonts w:ascii="Century Gothic" w:hAnsi="Century Gothic"/>
              </w:rPr>
              <w:t xml:space="preserve"> RBA </w:t>
            </w:r>
            <w:r w:rsidR="00D862C9" w:rsidRPr="00455309">
              <w:rPr>
                <w:rFonts w:ascii="Century Gothic" w:hAnsi="Century Gothic"/>
              </w:rPr>
              <w:t xml:space="preserve">READING </w:t>
            </w:r>
            <w:r w:rsidRPr="00455309">
              <w:rPr>
                <w:rFonts w:ascii="Century Gothic" w:hAnsi="Century Gothic"/>
              </w:rPr>
              <w:t>D</w:t>
            </w:r>
            <w:r w:rsidR="001503C1" w:rsidRPr="00455309">
              <w:rPr>
                <w:rFonts w:ascii="Century Gothic" w:hAnsi="Century Gothic"/>
              </w:rPr>
              <w:t xml:space="preserve">ata showed </w:t>
            </w:r>
            <w:r w:rsidR="00ED50DF" w:rsidRPr="00455309">
              <w:rPr>
                <w:rFonts w:ascii="Century Gothic" w:hAnsi="Century Gothic"/>
              </w:rPr>
              <w:t>7</w:t>
            </w:r>
            <w:r w:rsidR="001503C1" w:rsidRPr="00455309">
              <w:rPr>
                <w:rFonts w:ascii="Century Gothic" w:hAnsi="Century Gothic"/>
              </w:rPr>
              <w:t>%</w:t>
            </w:r>
            <w:r w:rsidR="00D862C9" w:rsidRPr="00455309">
              <w:rPr>
                <w:rFonts w:ascii="Century Gothic" w:hAnsi="Century Gothic"/>
              </w:rPr>
              <w:t xml:space="preserve"> of disadvantaged children working at ARE</w:t>
            </w:r>
            <w:r w:rsidR="001503C1" w:rsidRPr="00455309">
              <w:rPr>
                <w:rFonts w:ascii="Century Gothic" w:hAnsi="Century Gothic"/>
              </w:rPr>
              <w:t xml:space="preserve"> </w:t>
            </w:r>
          </w:p>
          <w:p w14:paraId="19D0BC4A" w14:textId="77777777" w:rsidR="001503C1" w:rsidRPr="00455309" w:rsidRDefault="001503C1" w:rsidP="001503C1">
            <w:pPr>
              <w:pStyle w:val="ListParagraph"/>
              <w:numPr>
                <w:ilvl w:val="0"/>
                <w:numId w:val="0"/>
              </w:numPr>
              <w:ind w:left="720"/>
              <w:rPr>
                <w:rFonts w:ascii="Century Gothic" w:hAnsi="Century Gothic"/>
              </w:rPr>
            </w:pPr>
          </w:p>
          <w:p w14:paraId="2F5C04C2" w14:textId="6E619794" w:rsidR="00D862C9" w:rsidRPr="00455309" w:rsidRDefault="00D862C9" w:rsidP="00D862C9">
            <w:pPr>
              <w:pStyle w:val="ListParagraph"/>
              <w:numPr>
                <w:ilvl w:val="0"/>
                <w:numId w:val="22"/>
              </w:numPr>
              <w:suppressAutoHyphens w:val="0"/>
              <w:autoSpaceDN/>
              <w:spacing w:after="0" w:line="240" w:lineRule="auto"/>
              <w:rPr>
                <w:rFonts w:ascii="Century Gothic" w:hAnsi="Century Gothic"/>
              </w:rPr>
            </w:pPr>
            <w:r w:rsidRPr="00455309">
              <w:rPr>
                <w:rFonts w:ascii="Century Gothic" w:hAnsi="Century Gothic"/>
              </w:rPr>
              <w:t>202</w:t>
            </w:r>
            <w:r w:rsidR="001C04D5" w:rsidRPr="00455309">
              <w:rPr>
                <w:rFonts w:ascii="Century Gothic" w:hAnsi="Century Gothic"/>
              </w:rPr>
              <w:t>4</w:t>
            </w:r>
            <w:r w:rsidRPr="00455309">
              <w:rPr>
                <w:rFonts w:ascii="Century Gothic" w:hAnsi="Century Gothic"/>
              </w:rPr>
              <w:t xml:space="preserve"> RBA WRITING Data showed </w:t>
            </w:r>
            <w:r w:rsidR="00100CC0" w:rsidRPr="00455309">
              <w:rPr>
                <w:rFonts w:ascii="Century Gothic" w:hAnsi="Century Gothic"/>
              </w:rPr>
              <w:t>9</w:t>
            </w:r>
            <w:r w:rsidRPr="00455309">
              <w:rPr>
                <w:rFonts w:ascii="Century Gothic" w:hAnsi="Century Gothic"/>
              </w:rPr>
              <w:t xml:space="preserve">% of disadvantaged children working at ARE </w:t>
            </w:r>
          </w:p>
          <w:p w14:paraId="60FA4C67" w14:textId="782F40D8" w:rsidR="001503C1" w:rsidRPr="00455309" w:rsidRDefault="00D862C9" w:rsidP="00D862C9">
            <w:pPr>
              <w:pStyle w:val="ListParagraph"/>
              <w:numPr>
                <w:ilvl w:val="0"/>
                <w:numId w:val="0"/>
              </w:numPr>
              <w:ind w:left="720"/>
              <w:rPr>
                <w:rFonts w:ascii="Century Gothic" w:hAnsi="Century Gothic"/>
              </w:rPr>
            </w:pPr>
            <w:r w:rsidRPr="00455309">
              <w:rPr>
                <w:rFonts w:ascii="Century Gothic" w:hAnsi="Century Gothic"/>
              </w:rPr>
              <w:t xml:space="preserve"> </w:t>
            </w:r>
          </w:p>
          <w:p w14:paraId="3F3E4261" w14:textId="0834D58B" w:rsidR="00D862C9" w:rsidRPr="00455309" w:rsidRDefault="00D862C9" w:rsidP="00D862C9">
            <w:pPr>
              <w:pStyle w:val="ListParagraph"/>
              <w:numPr>
                <w:ilvl w:val="0"/>
                <w:numId w:val="22"/>
              </w:numPr>
              <w:suppressAutoHyphens w:val="0"/>
              <w:autoSpaceDN/>
              <w:spacing w:after="0" w:line="240" w:lineRule="auto"/>
              <w:rPr>
                <w:rFonts w:ascii="Century Gothic" w:hAnsi="Century Gothic"/>
              </w:rPr>
            </w:pPr>
            <w:r w:rsidRPr="00455309">
              <w:rPr>
                <w:rFonts w:ascii="Century Gothic" w:hAnsi="Century Gothic"/>
              </w:rPr>
              <w:t>202</w:t>
            </w:r>
            <w:r w:rsidR="001C04D5" w:rsidRPr="00455309">
              <w:rPr>
                <w:rFonts w:ascii="Century Gothic" w:hAnsi="Century Gothic"/>
              </w:rPr>
              <w:t>4</w:t>
            </w:r>
            <w:r w:rsidRPr="00455309">
              <w:rPr>
                <w:rFonts w:ascii="Century Gothic" w:hAnsi="Century Gothic"/>
              </w:rPr>
              <w:t xml:space="preserve"> RBA NUMBER Data showed </w:t>
            </w:r>
            <w:r w:rsidR="00455309" w:rsidRPr="00455309">
              <w:rPr>
                <w:rFonts w:ascii="Century Gothic" w:hAnsi="Century Gothic"/>
              </w:rPr>
              <w:t>13</w:t>
            </w:r>
            <w:r w:rsidRPr="00455309">
              <w:rPr>
                <w:rFonts w:ascii="Century Gothic" w:hAnsi="Century Gothic"/>
              </w:rPr>
              <w:t xml:space="preserve">% of disadvantaged children working at ARE </w:t>
            </w:r>
          </w:p>
          <w:p w14:paraId="2A7D54FA" w14:textId="52854ED7" w:rsidR="001503C1" w:rsidRPr="000D05BF" w:rsidRDefault="00D862C9" w:rsidP="0045199D">
            <w:pPr>
              <w:pStyle w:val="TableRowCentered"/>
              <w:rPr>
                <w:rFonts w:ascii="Century Gothic" w:hAnsi="Century Gothic"/>
                <w:iCs/>
                <w:szCs w:val="24"/>
              </w:rPr>
            </w:pPr>
            <w:r w:rsidRPr="000D05BF">
              <w:rPr>
                <w:rFonts w:ascii="Century Gothic" w:hAnsi="Century Gothic"/>
                <w:b/>
                <w:bCs/>
                <w:iCs/>
                <w:color w:val="0070C0"/>
                <w:szCs w:val="24"/>
              </w:rPr>
              <w:t xml:space="preserve"> </w:t>
            </w:r>
            <w:r w:rsidR="00192897" w:rsidRPr="000D05BF">
              <w:rPr>
                <w:rFonts w:ascii="Century Gothic" w:hAnsi="Century Gothic"/>
                <w:b/>
                <w:bCs/>
                <w:iCs/>
                <w:color w:val="0070C0"/>
                <w:szCs w:val="24"/>
              </w:rPr>
              <w:t>This will be measurable by teacher assessments and observations.</w:t>
            </w:r>
          </w:p>
        </w:tc>
      </w:tr>
      <w:tr w:rsidR="00E66558" w:rsidRPr="000D05BF" w14:paraId="2A7D54FE" w14:textId="77777777" w:rsidTr="00CA4394">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45199D" w:rsidRDefault="009D71E8" w:rsidP="0045199D">
            <w:pPr>
              <w:pStyle w:val="TableRow"/>
              <w:jc w:val="center"/>
              <w:rPr>
                <w:rFonts w:ascii="Century Gothic" w:hAnsi="Century Gothic"/>
                <w:b/>
              </w:rPr>
            </w:pPr>
            <w:bookmarkStart w:id="16" w:name="_Toc443397160"/>
            <w:r w:rsidRPr="0045199D">
              <w:rPr>
                <w:rFonts w:ascii="Century Gothic" w:hAnsi="Century Gothic"/>
                <w:b/>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78B9" w14:textId="48BAEFEE" w:rsidR="00E66558" w:rsidRDefault="0045199D">
            <w:pPr>
              <w:pStyle w:val="TableRowCentered"/>
              <w:jc w:val="left"/>
              <w:rPr>
                <w:rFonts w:ascii="Century Gothic" w:hAnsi="Century Gothic"/>
                <w:b/>
                <w:iCs/>
                <w:szCs w:val="24"/>
              </w:rPr>
            </w:pPr>
            <w:r w:rsidRPr="0045199D">
              <w:rPr>
                <w:rFonts w:ascii="Century Gothic" w:hAnsi="Century Gothic"/>
                <w:b/>
                <w:iCs/>
                <w:szCs w:val="24"/>
              </w:rPr>
              <w:t>KS1/KS2 Reading, Writing and M</w:t>
            </w:r>
            <w:r>
              <w:rPr>
                <w:rFonts w:ascii="Century Gothic" w:hAnsi="Century Gothic"/>
                <w:b/>
                <w:iCs/>
                <w:szCs w:val="24"/>
              </w:rPr>
              <w:t>aths</w:t>
            </w:r>
          </w:p>
          <w:p w14:paraId="469367C9" w14:textId="77777777" w:rsidR="0045199D" w:rsidRPr="0045199D" w:rsidRDefault="0045199D">
            <w:pPr>
              <w:pStyle w:val="TableRowCentered"/>
              <w:jc w:val="left"/>
              <w:rPr>
                <w:rFonts w:ascii="Century Gothic" w:hAnsi="Century Gothic"/>
                <w:b/>
                <w:iCs/>
                <w:szCs w:val="24"/>
              </w:rPr>
            </w:pPr>
          </w:p>
          <w:p w14:paraId="71FA0727" w14:textId="2EDC68F4" w:rsidR="00192897" w:rsidRPr="000D05BF" w:rsidRDefault="00192897" w:rsidP="00192897">
            <w:pPr>
              <w:pStyle w:val="TableRowCentered"/>
              <w:jc w:val="left"/>
              <w:rPr>
                <w:rFonts w:ascii="Century Gothic" w:hAnsi="Century Gothic"/>
                <w:iCs/>
                <w:color w:val="0070C0"/>
                <w:szCs w:val="24"/>
              </w:rPr>
            </w:pPr>
            <w:r w:rsidRPr="000D05BF">
              <w:rPr>
                <w:rFonts w:ascii="Century Gothic" w:hAnsi="Century Gothic"/>
                <w:iCs/>
                <w:szCs w:val="24"/>
              </w:rPr>
              <w:t xml:space="preserve">The number of disadvantaged pupils meeting </w:t>
            </w:r>
            <w:r w:rsidR="0045199D">
              <w:rPr>
                <w:rFonts w:ascii="Century Gothic" w:hAnsi="Century Gothic"/>
                <w:iCs/>
                <w:szCs w:val="24"/>
              </w:rPr>
              <w:t xml:space="preserve">Age Related Expectations </w:t>
            </w:r>
            <w:r w:rsidRPr="000D05BF">
              <w:rPr>
                <w:rFonts w:ascii="Century Gothic" w:hAnsi="Century Gothic"/>
                <w:iCs/>
                <w:szCs w:val="24"/>
              </w:rPr>
              <w:t xml:space="preserve">in </w:t>
            </w:r>
            <w:r w:rsidR="0045199D">
              <w:rPr>
                <w:rFonts w:ascii="Century Gothic" w:hAnsi="Century Gothic"/>
                <w:iCs/>
                <w:szCs w:val="24"/>
              </w:rPr>
              <w:t>R</w:t>
            </w:r>
            <w:r w:rsidRPr="000D05BF">
              <w:rPr>
                <w:rFonts w:ascii="Century Gothic" w:hAnsi="Century Gothic"/>
                <w:iCs/>
                <w:szCs w:val="24"/>
              </w:rPr>
              <w:t xml:space="preserve">eading, </w:t>
            </w:r>
            <w:r w:rsidR="0045199D">
              <w:rPr>
                <w:rFonts w:ascii="Century Gothic" w:hAnsi="Century Gothic"/>
                <w:iCs/>
                <w:szCs w:val="24"/>
              </w:rPr>
              <w:t>W</w:t>
            </w:r>
            <w:r w:rsidRPr="000D05BF">
              <w:rPr>
                <w:rFonts w:ascii="Century Gothic" w:hAnsi="Century Gothic"/>
                <w:iCs/>
                <w:szCs w:val="24"/>
              </w:rPr>
              <w:t xml:space="preserve">riting and </w:t>
            </w:r>
            <w:r w:rsidR="0045199D">
              <w:rPr>
                <w:rFonts w:ascii="Century Gothic" w:hAnsi="Century Gothic"/>
                <w:iCs/>
                <w:szCs w:val="24"/>
              </w:rPr>
              <w:t>M</w:t>
            </w:r>
            <w:r w:rsidRPr="000D05BF">
              <w:rPr>
                <w:rFonts w:ascii="Century Gothic" w:hAnsi="Century Gothic"/>
                <w:iCs/>
                <w:szCs w:val="24"/>
              </w:rPr>
              <w:t xml:space="preserve">aths is lower than their peers </w:t>
            </w:r>
            <w:r w:rsidR="0045199D">
              <w:rPr>
                <w:rFonts w:ascii="Century Gothic" w:hAnsi="Century Gothic"/>
                <w:b/>
                <w:bCs/>
                <w:iCs/>
                <w:color w:val="0070C0"/>
                <w:szCs w:val="24"/>
              </w:rPr>
              <w:t>as evidenced by End of Key Stage Statutory</w:t>
            </w:r>
            <w:r w:rsidRPr="000D05BF">
              <w:rPr>
                <w:rFonts w:ascii="Century Gothic" w:hAnsi="Century Gothic"/>
                <w:b/>
                <w:bCs/>
                <w:iCs/>
                <w:color w:val="0070C0"/>
                <w:szCs w:val="24"/>
              </w:rPr>
              <w:t xml:space="preserve"> </w:t>
            </w:r>
            <w:r w:rsidR="0045199D">
              <w:rPr>
                <w:rFonts w:ascii="Century Gothic" w:hAnsi="Century Gothic"/>
                <w:b/>
                <w:bCs/>
                <w:iCs/>
                <w:color w:val="0070C0"/>
                <w:szCs w:val="24"/>
              </w:rPr>
              <w:t>A</w:t>
            </w:r>
            <w:r w:rsidRPr="000D05BF">
              <w:rPr>
                <w:rFonts w:ascii="Century Gothic" w:hAnsi="Century Gothic"/>
                <w:b/>
                <w:bCs/>
                <w:iCs/>
                <w:color w:val="0070C0"/>
                <w:szCs w:val="24"/>
              </w:rPr>
              <w:t>ssessments</w:t>
            </w:r>
            <w:r w:rsidR="0045199D">
              <w:rPr>
                <w:rFonts w:ascii="Century Gothic" w:hAnsi="Century Gothic"/>
                <w:b/>
                <w:bCs/>
                <w:iCs/>
                <w:color w:val="0070C0"/>
                <w:szCs w:val="24"/>
              </w:rPr>
              <w:t xml:space="preserve"> (20</w:t>
            </w:r>
            <w:r w:rsidR="00383C93">
              <w:rPr>
                <w:rFonts w:ascii="Century Gothic" w:hAnsi="Century Gothic"/>
                <w:b/>
                <w:bCs/>
                <w:iCs/>
                <w:color w:val="0070C0"/>
                <w:szCs w:val="24"/>
              </w:rPr>
              <w:t>24</w:t>
            </w:r>
            <w:r w:rsidR="0045199D">
              <w:rPr>
                <w:rFonts w:ascii="Century Gothic" w:hAnsi="Century Gothic"/>
                <w:b/>
                <w:bCs/>
                <w:iCs/>
                <w:color w:val="0070C0"/>
                <w:szCs w:val="24"/>
              </w:rPr>
              <w:t>)</w:t>
            </w:r>
            <w:r w:rsidRPr="000D05BF">
              <w:rPr>
                <w:rFonts w:ascii="Century Gothic" w:hAnsi="Century Gothic"/>
                <w:iCs/>
                <w:color w:val="0070C0"/>
                <w:szCs w:val="24"/>
              </w:rPr>
              <w:t xml:space="preserve">. </w:t>
            </w:r>
          </w:p>
          <w:p w14:paraId="230848C5" w14:textId="0C8C0C92" w:rsidR="0045199D" w:rsidRDefault="0045199D" w:rsidP="00192897">
            <w:pPr>
              <w:pStyle w:val="TableRowCentered"/>
              <w:jc w:val="left"/>
              <w:rPr>
                <w:rFonts w:ascii="Century Gothic" w:hAnsi="Century Gothic"/>
                <w:iCs/>
                <w:color w:val="000000" w:themeColor="text1"/>
                <w:szCs w:val="24"/>
              </w:rPr>
            </w:pPr>
          </w:p>
          <w:p w14:paraId="73CAE9D8" w14:textId="6B286B73" w:rsidR="0045199D" w:rsidRPr="00E34125" w:rsidRDefault="0045199D" w:rsidP="0045199D">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20</w:t>
            </w:r>
            <w:r w:rsidR="000C2CFE" w:rsidRPr="00E34125">
              <w:rPr>
                <w:rFonts w:ascii="Century Gothic" w:hAnsi="Century Gothic"/>
                <w:iCs/>
                <w:color w:val="000000" w:themeColor="text1"/>
                <w:szCs w:val="24"/>
              </w:rPr>
              <w:t>2</w:t>
            </w:r>
            <w:r w:rsidR="00D84685" w:rsidRPr="00E34125">
              <w:rPr>
                <w:rFonts w:ascii="Century Gothic" w:hAnsi="Century Gothic"/>
                <w:iCs/>
                <w:color w:val="000000" w:themeColor="text1"/>
                <w:szCs w:val="24"/>
              </w:rPr>
              <w:t>4</w:t>
            </w:r>
            <w:r w:rsidRPr="00E34125">
              <w:rPr>
                <w:rFonts w:ascii="Century Gothic" w:hAnsi="Century Gothic"/>
                <w:iCs/>
                <w:color w:val="000000" w:themeColor="text1"/>
                <w:szCs w:val="24"/>
              </w:rPr>
              <w:t xml:space="preserve"> KS1 READING – PP </w:t>
            </w:r>
            <w:r w:rsidR="00DB6F84" w:rsidRPr="00E34125">
              <w:rPr>
                <w:rFonts w:ascii="Century Gothic" w:hAnsi="Century Gothic"/>
                <w:iCs/>
                <w:color w:val="000000" w:themeColor="text1"/>
                <w:szCs w:val="24"/>
              </w:rPr>
              <w:t>37</w:t>
            </w:r>
            <w:r w:rsidRPr="00E34125">
              <w:rPr>
                <w:rFonts w:ascii="Century Gothic" w:hAnsi="Century Gothic"/>
                <w:iCs/>
                <w:color w:val="000000" w:themeColor="text1"/>
                <w:szCs w:val="24"/>
              </w:rPr>
              <w:t xml:space="preserve">% v </w:t>
            </w:r>
            <w:proofErr w:type="gramStart"/>
            <w:r w:rsidRPr="00E34125">
              <w:rPr>
                <w:rFonts w:ascii="Century Gothic" w:hAnsi="Century Gothic"/>
                <w:iCs/>
                <w:color w:val="000000" w:themeColor="text1"/>
                <w:szCs w:val="24"/>
              </w:rPr>
              <w:t>Non PP</w:t>
            </w:r>
            <w:proofErr w:type="gramEnd"/>
            <w:r w:rsidRPr="00E34125">
              <w:rPr>
                <w:rFonts w:ascii="Century Gothic" w:hAnsi="Century Gothic"/>
                <w:iCs/>
                <w:color w:val="000000" w:themeColor="text1"/>
                <w:szCs w:val="24"/>
              </w:rPr>
              <w:t xml:space="preserve"> </w:t>
            </w:r>
            <w:r w:rsidR="00FA055F" w:rsidRPr="00E34125">
              <w:rPr>
                <w:rFonts w:ascii="Century Gothic" w:hAnsi="Century Gothic"/>
                <w:iCs/>
                <w:color w:val="000000" w:themeColor="text1"/>
                <w:szCs w:val="24"/>
              </w:rPr>
              <w:t>35</w:t>
            </w:r>
            <w:r w:rsidRPr="00E34125">
              <w:rPr>
                <w:rFonts w:ascii="Century Gothic" w:hAnsi="Century Gothic"/>
                <w:iCs/>
                <w:color w:val="000000" w:themeColor="text1"/>
                <w:szCs w:val="24"/>
              </w:rPr>
              <w:t>%</w:t>
            </w:r>
          </w:p>
          <w:p w14:paraId="0E431DF3" w14:textId="459F5525" w:rsidR="0045199D" w:rsidRPr="00E34125" w:rsidRDefault="00D84685" w:rsidP="0045199D">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2024</w:t>
            </w:r>
            <w:r w:rsidR="0045199D" w:rsidRPr="00E34125">
              <w:rPr>
                <w:rFonts w:ascii="Century Gothic" w:hAnsi="Century Gothic"/>
                <w:iCs/>
                <w:color w:val="000000" w:themeColor="text1"/>
                <w:szCs w:val="24"/>
              </w:rPr>
              <w:t xml:space="preserve"> KS1 WRITING – PP </w:t>
            </w:r>
            <w:r w:rsidR="00AA3E30" w:rsidRPr="00E34125">
              <w:rPr>
                <w:rFonts w:ascii="Century Gothic" w:hAnsi="Century Gothic"/>
                <w:iCs/>
                <w:color w:val="000000" w:themeColor="text1"/>
                <w:szCs w:val="24"/>
              </w:rPr>
              <w:t>35</w:t>
            </w:r>
            <w:r w:rsidR="0045199D" w:rsidRPr="00E34125">
              <w:rPr>
                <w:rFonts w:ascii="Century Gothic" w:hAnsi="Century Gothic"/>
                <w:iCs/>
                <w:color w:val="000000" w:themeColor="text1"/>
                <w:szCs w:val="24"/>
              </w:rPr>
              <w:t xml:space="preserve">% v </w:t>
            </w:r>
            <w:proofErr w:type="gramStart"/>
            <w:r w:rsidR="0045199D" w:rsidRPr="00E34125">
              <w:rPr>
                <w:rFonts w:ascii="Century Gothic" w:hAnsi="Century Gothic"/>
                <w:iCs/>
                <w:color w:val="000000" w:themeColor="text1"/>
                <w:szCs w:val="24"/>
              </w:rPr>
              <w:t>Non PP</w:t>
            </w:r>
            <w:proofErr w:type="gramEnd"/>
            <w:r w:rsidR="0045199D" w:rsidRPr="00E34125">
              <w:rPr>
                <w:rFonts w:ascii="Century Gothic" w:hAnsi="Century Gothic"/>
                <w:iCs/>
                <w:color w:val="000000" w:themeColor="text1"/>
                <w:szCs w:val="24"/>
              </w:rPr>
              <w:t xml:space="preserve"> </w:t>
            </w:r>
            <w:r w:rsidR="00981BF1" w:rsidRPr="00E34125">
              <w:rPr>
                <w:rFonts w:ascii="Century Gothic" w:hAnsi="Century Gothic"/>
                <w:iCs/>
                <w:color w:val="000000" w:themeColor="text1"/>
                <w:szCs w:val="24"/>
              </w:rPr>
              <w:t>33</w:t>
            </w:r>
            <w:r w:rsidR="0045199D" w:rsidRPr="00E34125">
              <w:rPr>
                <w:rFonts w:ascii="Century Gothic" w:hAnsi="Century Gothic"/>
                <w:iCs/>
                <w:color w:val="000000" w:themeColor="text1"/>
                <w:szCs w:val="24"/>
              </w:rPr>
              <w:t>%</w:t>
            </w:r>
          </w:p>
          <w:p w14:paraId="36F73560" w14:textId="18D01DE5" w:rsidR="0045199D" w:rsidRPr="00E34125" w:rsidRDefault="00D84685" w:rsidP="0045199D">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2024</w:t>
            </w:r>
            <w:r w:rsidR="0045199D" w:rsidRPr="00E34125">
              <w:rPr>
                <w:rFonts w:ascii="Century Gothic" w:hAnsi="Century Gothic"/>
                <w:iCs/>
                <w:color w:val="000000" w:themeColor="text1"/>
                <w:szCs w:val="24"/>
              </w:rPr>
              <w:t xml:space="preserve"> KS1 MATHS – PP </w:t>
            </w:r>
            <w:r w:rsidR="00811316" w:rsidRPr="00E34125">
              <w:rPr>
                <w:rFonts w:ascii="Century Gothic" w:hAnsi="Century Gothic"/>
                <w:iCs/>
                <w:color w:val="000000" w:themeColor="text1"/>
                <w:szCs w:val="24"/>
              </w:rPr>
              <w:t>43</w:t>
            </w:r>
            <w:r w:rsidR="0045199D" w:rsidRPr="00E34125">
              <w:rPr>
                <w:rFonts w:ascii="Century Gothic" w:hAnsi="Century Gothic"/>
                <w:iCs/>
                <w:color w:val="000000" w:themeColor="text1"/>
                <w:szCs w:val="24"/>
              </w:rPr>
              <w:t xml:space="preserve">% v </w:t>
            </w:r>
            <w:proofErr w:type="gramStart"/>
            <w:r w:rsidR="0045199D" w:rsidRPr="00E34125">
              <w:rPr>
                <w:rFonts w:ascii="Century Gothic" w:hAnsi="Century Gothic"/>
                <w:iCs/>
                <w:color w:val="000000" w:themeColor="text1"/>
                <w:szCs w:val="24"/>
              </w:rPr>
              <w:t>Non PP</w:t>
            </w:r>
            <w:proofErr w:type="gramEnd"/>
            <w:r w:rsidR="0045199D" w:rsidRPr="00E34125">
              <w:rPr>
                <w:rFonts w:ascii="Century Gothic" w:hAnsi="Century Gothic"/>
                <w:iCs/>
                <w:color w:val="000000" w:themeColor="text1"/>
                <w:szCs w:val="24"/>
              </w:rPr>
              <w:t xml:space="preserve"> </w:t>
            </w:r>
            <w:r w:rsidR="00303FDA" w:rsidRPr="00E34125">
              <w:rPr>
                <w:rFonts w:ascii="Century Gothic" w:hAnsi="Century Gothic"/>
                <w:iCs/>
                <w:color w:val="000000" w:themeColor="text1"/>
                <w:szCs w:val="24"/>
              </w:rPr>
              <w:t>41</w:t>
            </w:r>
            <w:r w:rsidR="0045199D" w:rsidRPr="00E34125">
              <w:rPr>
                <w:rFonts w:ascii="Century Gothic" w:hAnsi="Century Gothic"/>
                <w:iCs/>
                <w:color w:val="000000" w:themeColor="text1"/>
                <w:szCs w:val="24"/>
              </w:rPr>
              <w:t>%</w:t>
            </w:r>
          </w:p>
          <w:p w14:paraId="091DB19F" w14:textId="77777777" w:rsidR="0045199D" w:rsidRPr="001C49AF" w:rsidRDefault="0045199D" w:rsidP="0045199D">
            <w:pPr>
              <w:pStyle w:val="TableRowCentered"/>
              <w:jc w:val="left"/>
              <w:rPr>
                <w:rFonts w:ascii="Century Gothic" w:hAnsi="Century Gothic"/>
                <w:iCs/>
                <w:color w:val="000000" w:themeColor="text1"/>
                <w:szCs w:val="24"/>
                <w:highlight w:val="yellow"/>
              </w:rPr>
            </w:pPr>
          </w:p>
          <w:p w14:paraId="5333D3B6" w14:textId="08811213" w:rsidR="0045199D" w:rsidRPr="00DE5780" w:rsidRDefault="00D84685" w:rsidP="0045199D">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2024</w:t>
            </w:r>
            <w:r w:rsidR="0045199D" w:rsidRPr="00DE5780">
              <w:rPr>
                <w:rFonts w:ascii="Century Gothic" w:hAnsi="Century Gothic"/>
                <w:iCs/>
                <w:color w:val="000000" w:themeColor="text1"/>
                <w:szCs w:val="24"/>
              </w:rPr>
              <w:t xml:space="preserve"> KS2 READING – PP </w:t>
            </w:r>
            <w:r w:rsidR="0028760F" w:rsidRPr="00DE5780">
              <w:rPr>
                <w:rFonts w:ascii="Century Gothic" w:hAnsi="Century Gothic"/>
                <w:iCs/>
                <w:color w:val="000000" w:themeColor="text1"/>
                <w:szCs w:val="24"/>
              </w:rPr>
              <w:t>64</w:t>
            </w:r>
            <w:r w:rsidR="0045199D" w:rsidRPr="00DE5780">
              <w:rPr>
                <w:rFonts w:ascii="Century Gothic" w:hAnsi="Century Gothic"/>
                <w:iCs/>
                <w:color w:val="000000" w:themeColor="text1"/>
                <w:szCs w:val="24"/>
              </w:rPr>
              <w:t xml:space="preserve">% v </w:t>
            </w:r>
            <w:proofErr w:type="gramStart"/>
            <w:r w:rsidR="0045199D" w:rsidRPr="00DE5780">
              <w:rPr>
                <w:rFonts w:ascii="Century Gothic" w:hAnsi="Century Gothic"/>
                <w:iCs/>
                <w:color w:val="000000" w:themeColor="text1"/>
                <w:szCs w:val="24"/>
              </w:rPr>
              <w:t>Non PP</w:t>
            </w:r>
            <w:proofErr w:type="gramEnd"/>
            <w:r w:rsidR="0045199D" w:rsidRPr="00DE5780">
              <w:rPr>
                <w:rFonts w:ascii="Century Gothic" w:hAnsi="Century Gothic"/>
                <w:iCs/>
                <w:color w:val="000000" w:themeColor="text1"/>
                <w:szCs w:val="24"/>
              </w:rPr>
              <w:t xml:space="preserve"> </w:t>
            </w:r>
            <w:r w:rsidR="009F1120" w:rsidRPr="00DE5780">
              <w:rPr>
                <w:rFonts w:ascii="Century Gothic" w:hAnsi="Century Gothic"/>
                <w:iCs/>
                <w:color w:val="000000" w:themeColor="text1"/>
                <w:szCs w:val="24"/>
              </w:rPr>
              <w:t>81</w:t>
            </w:r>
            <w:r w:rsidR="0045199D" w:rsidRPr="00DE5780">
              <w:rPr>
                <w:rFonts w:ascii="Century Gothic" w:hAnsi="Century Gothic"/>
                <w:iCs/>
                <w:color w:val="000000" w:themeColor="text1"/>
                <w:szCs w:val="24"/>
              </w:rPr>
              <w:t>%</w:t>
            </w:r>
            <w:r w:rsidR="005812D9" w:rsidRPr="00DE5780">
              <w:rPr>
                <w:rFonts w:ascii="Century Gothic" w:hAnsi="Century Gothic"/>
                <w:iCs/>
                <w:color w:val="000000" w:themeColor="text1"/>
                <w:szCs w:val="24"/>
              </w:rPr>
              <w:t xml:space="preserve"> </w:t>
            </w:r>
          </w:p>
          <w:p w14:paraId="064DDABE" w14:textId="59478221" w:rsidR="0045199D" w:rsidRPr="00DE5780" w:rsidRDefault="00D84685" w:rsidP="0045199D">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2024</w:t>
            </w:r>
            <w:r w:rsidR="0045199D" w:rsidRPr="00DE5780">
              <w:rPr>
                <w:rFonts w:ascii="Century Gothic" w:hAnsi="Century Gothic"/>
                <w:iCs/>
                <w:color w:val="000000" w:themeColor="text1"/>
                <w:szCs w:val="24"/>
              </w:rPr>
              <w:t xml:space="preserve"> KS2 WRITING – PP </w:t>
            </w:r>
            <w:r w:rsidR="0028760F" w:rsidRPr="00DE5780">
              <w:rPr>
                <w:rFonts w:ascii="Century Gothic" w:hAnsi="Century Gothic"/>
                <w:iCs/>
                <w:color w:val="000000" w:themeColor="text1"/>
                <w:szCs w:val="24"/>
              </w:rPr>
              <w:t>60</w:t>
            </w:r>
            <w:r w:rsidR="0045199D" w:rsidRPr="00DE5780">
              <w:rPr>
                <w:rFonts w:ascii="Century Gothic" w:hAnsi="Century Gothic"/>
                <w:iCs/>
                <w:color w:val="000000" w:themeColor="text1"/>
                <w:szCs w:val="24"/>
              </w:rPr>
              <w:t xml:space="preserve">% v </w:t>
            </w:r>
            <w:proofErr w:type="gramStart"/>
            <w:r w:rsidR="0045199D" w:rsidRPr="00DE5780">
              <w:rPr>
                <w:rFonts w:ascii="Century Gothic" w:hAnsi="Century Gothic"/>
                <w:iCs/>
                <w:color w:val="000000" w:themeColor="text1"/>
                <w:szCs w:val="24"/>
              </w:rPr>
              <w:t>Non PP</w:t>
            </w:r>
            <w:proofErr w:type="gramEnd"/>
            <w:r w:rsidR="0045199D" w:rsidRPr="00DE5780">
              <w:rPr>
                <w:rFonts w:ascii="Century Gothic" w:hAnsi="Century Gothic"/>
                <w:iCs/>
                <w:color w:val="000000" w:themeColor="text1"/>
                <w:szCs w:val="24"/>
              </w:rPr>
              <w:t xml:space="preserve"> </w:t>
            </w:r>
            <w:r w:rsidR="009F1120" w:rsidRPr="00DE5780">
              <w:rPr>
                <w:rFonts w:ascii="Century Gothic" w:hAnsi="Century Gothic"/>
                <w:iCs/>
                <w:color w:val="000000" w:themeColor="text1"/>
                <w:szCs w:val="24"/>
              </w:rPr>
              <w:t>87</w:t>
            </w:r>
            <w:r w:rsidR="0045199D" w:rsidRPr="00DE5780">
              <w:rPr>
                <w:rFonts w:ascii="Century Gothic" w:hAnsi="Century Gothic"/>
                <w:iCs/>
                <w:color w:val="000000" w:themeColor="text1"/>
                <w:szCs w:val="24"/>
              </w:rPr>
              <w:t>%</w:t>
            </w:r>
          </w:p>
          <w:p w14:paraId="73CD5488" w14:textId="0A7A4EC1" w:rsidR="0045199D" w:rsidRPr="00DE5780" w:rsidRDefault="00D84685" w:rsidP="0045199D">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2024</w:t>
            </w:r>
            <w:r w:rsidR="0045199D" w:rsidRPr="00DE5780">
              <w:rPr>
                <w:rFonts w:ascii="Century Gothic" w:hAnsi="Century Gothic"/>
                <w:iCs/>
                <w:color w:val="000000" w:themeColor="text1"/>
                <w:szCs w:val="24"/>
              </w:rPr>
              <w:t xml:space="preserve"> KS2 MATHS – PP </w:t>
            </w:r>
            <w:r w:rsidR="0028760F" w:rsidRPr="00DE5780">
              <w:rPr>
                <w:rFonts w:ascii="Century Gothic" w:hAnsi="Century Gothic"/>
                <w:iCs/>
                <w:color w:val="000000" w:themeColor="text1"/>
                <w:szCs w:val="24"/>
              </w:rPr>
              <w:t>56</w:t>
            </w:r>
            <w:r w:rsidR="0045199D" w:rsidRPr="00DE5780">
              <w:rPr>
                <w:rFonts w:ascii="Century Gothic" w:hAnsi="Century Gothic"/>
                <w:iCs/>
                <w:color w:val="000000" w:themeColor="text1"/>
                <w:szCs w:val="24"/>
              </w:rPr>
              <w:t xml:space="preserve">% v </w:t>
            </w:r>
            <w:proofErr w:type="gramStart"/>
            <w:r w:rsidR="0045199D" w:rsidRPr="00DE5780">
              <w:rPr>
                <w:rFonts w:ascii="Century Gothic" w:hAnsi="Century Gothic"/>
                <w:iCs/>
                <w:color w:val="000000" w:themeColor="text1"/>
                <w:szCs w:val="24"/>
              </w:rPr>
              <w:t>Non PP</w:t>
            </w:r>
            <w:proofErr w:type="gramEnd"/>
            <w:r w:rsidR="0045199D" w:rsidRPr="00DE5780">
              <w:rPr>
                <w:rFonts w:ascii="Century Gothic" w:hAnsi="Century Gothic"/>
                <w:iCs/>
                <w:color w:val="000000" w:themeColor="text1"/>
                <w:szCs w:val="24"/>
              </w:rPr>
              <w:t xml:space="preserve"> </w:t>
            </w:r>
            <w:r w:rsidR="009F1120" w:rsidRPr="00DE5780">
              <w:rPr>
                <w:rFonts w:ascii="Century Gothic" w:hAnsi="Century Gothic"/>
                <w:iCs/>
                <w:color w:val="000000" w:themeColor="text1"/>
                <w:szCs w:val="24"/>
              </w:rPr>
              <w:t>75</w:t>
            </w:r>
            <w:r w:rsidR="0045199D" w:rsidRPr="00DE5780">
              <w:rPr>
                <w:rFonts w:ascii="Century Gothic" w:hAnsi="Century Gothic"/>
                <w:iCs/>
                <w:color w:val="000000" w:themeColor="text1"/>
                <w:szCs w:val="24"/>
              </w:rPr>
              <w:t>%</w:t>
            </w:r>
          </w:p>
          <w:p w14:paraId="50C84584" w14:textId="77777777" w:rsidR="0045199D" w:rsidRPr="000D05BF" w:rsidRDefault="0045199D" w:rsidP="001C49AF">
            <w:pPr>
              <w:pStyle w:val="TableRowCentered"/>
              <w:ind w:left="0"/>
              <w:jc w:val="left"/>
              <w:rPr>
                <w:rFonts w:ascii="Century Gothic" w:hAnsi="Century Gothic"/>
                <w:iCs/>
                <w:color w:val="000000" w:themeColor="text1"/>
                <w:szCs w:val="24"/>
              </w:rPr>
            </w:pPr>
          </w:p>
          <w:p w14:paraId="2A7D54FD" w14:textId="4447899E" w:rsidR="00192897" w:rsidRPr="000D05BF" w:rsidRDefault="00192897" w:rsidP="0045199D">
            <w:pPr>
              <w:pStyle w:val="TableRowCentered"/>
              <w:rPr>
                <w:rFonts w:ascii="Century Gothic" w:hAnsi="Century Gothic"/>
                <w:iCs/>
                <w:color w:val="000000" w:themeColor="text1"/>
                <w:szCs w:val="24"/>
              </w:rPr>
            </w:pPr>
            <w:r w:rsidRPr="000D05BF">
              <w:rPr>
                <w:rFonts w:ascii="Century Gothic" w:hAnsi="Century Gothic"/>
                <w:b/>
                <w:bCs/>
                <w:iCs/>
                <w:color w:val="0070C0"/>
                <w:szCs w:val="24"/>
              </w:rPr>
              <w:t>This will be measurable by NFER assessments and gap analysis.</w:t>
            </w:r>
          </w:p>
        </w:tc>
      </w:tr>
    </w:tbl>
    <w:p w14:paraId="2A7D54FF"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lastRenderedPageBreak/>
        <w:t xml:space="preserve">Intended outcomes </w:t>
      </w:r>
    </w:p>
    <w:p w14:paraId="2A7D5500" w14:textId="77777777" w:rsidR="00E66558" w:rsidRPr="000D05BF" w:rsidRDefault="009D71E8">
      <w:pPr>
        <w:rPr>
          <w:rFonts w:ascii="Century Gothic" w:hAnsi="Century Gothic"/>
        </w:rPr>
      </w:pPr>
      <w:r w:rsidRPr="000D05BF">
        <w:rPr>
          <w:rFonts w:ascii="Century Gothic" w:hAnsi="Century Gothic"/>
          <w:color w:val="auto"/>
        </w:rPr>
        <w:t xml:space="preserve">This explains the outcomes we are aiming for </w:t>
      </w:r>
      <w:r w:rsidRPr="000D05BF">
        <w:rPr>
          <w:rFonts w:ascii="Century Gothic" w:hAnsi="Century Gothic"/>
          <w:b/>
          <w:bCs/>
          <w:color w:val="auto"/>
        </w:rPr>
        <w:t>by the end of our current strategy plan</w:t>
      </w:r>
      <w:r w:rsidRPr="000D05BF">
        <w:rPr>
          <w:rFonts w:ascii="Century Gothic" w:hAnsi="Century Gothic"/>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D05BF"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D05BF" w:rsidRDefault="009D71E8">
            <w:pPr>
              <w:pStyle w:val="TableHeader"/>
              <w:jc w:val="left"/>
              <w:rPr>
                <w:rFonts w:ascii="Century Gothic" w:hAnsi="Century Gothic"/>
              </w:rPr>
            </w:pPr>
            <w:r w:rsidRPr="000D05BF">
              <w:rPr>
                <w:rFonts w:ascii="Century Gothic" w:hAnsi="Century Gothic"/>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D05BF" w:rsidRDefault="009D71E8">
            <w:pPr>
              <w:pStyle w:val="TableHeader"/>
              <w:jc w:val="left"/>
              <w:rPr>
                <w:rFonts w:ascii="Century Gothic" w:hAnsi="Century Gothic"/>
              </w:rPr>
            </w:pPr>
            <w:r w:rsidRPr="000D05BF">
              <w:rPr>
                <w:rFonts w:ascii="Century Gothic" w:hAnsi="Century Gothic"/>
              </w:rPr>
              <w:t>Success criteria</w:t>
            </w:r>
          </w:p>
        </w:tc>
      </w:tr>
      <w:tr w:rsidR="00E66558" w:rsidRPr="000D05B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85E1" w14:textId="77777777" w:rsidR="00E66558" w:rsidRPr="000D05BF" w:rsidRDefault="00812D45">
            <w:pPr>
              <w:pStyle w:val="TableRow"/>
              <w:rPr>
                <w:rFonts w:ascii="Century Gothic" w:hAnsi="Century Gothic"/>
              </w:rPr>
            </w:pPr>
            <w:r w:rsidRPr="000D05BF">
              <w:rPr>
                <w:rFonts w:ascii="Century Gothic" w:hAnsi="Century Gothic"/>
              </w:rPr>
              <w:t xml:space="preserve">1.Through a detailed and regular analysis of attendance there will be a focus on ensuring all disadvantaged pupils have attendance records in line with non-eligible pupils. This will involve support structures before and after school and the use of specialist staff to liaise with harder to reach home situations to ensure children attend school on time. </w:t>
            </w:r>
          </w:p>
          <w:p w14:paraId="2A7D5504" w14:textId="6F05F09D" w:rsidR="00812D45" w:rsidRPr="000D05BF" w:rsidRDefault="00812D45">
            <w:pPr>
              <w:pStyle w:val="TableRow"/>
              <w:rPr>
                <w:rFonts w:ascii="Century Gothic" w:hAnsi="Century Gothic"/>
              </w:rPr>
            </w:pPr>
            <w:r w:rsidRPr="000D05BF">
              <w:rPr>
                <w:rFonts w:ascii="Century Gothic" w:hAnsi="Century Gothic"/>
                <w:color w:val="4F81BD" w:themeColor="accent1"/>
                <w:shd w:val="clear" w:color="auto" w:fill="FFFFFF" w:themeFill="background1"/>
              </w:rPr>
              <w:t>We will measure impact through attendance and punctuality data.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2D65E62" w:rsidR="00E66558" w:rsidRPr="000D05BF" w:rsidRDefault="00DB4870">
            <w:pPr>
              <w:pStyle w:val="TableRowCentered"/>
              <w:jc w:val="left"/>
              <w:rPr>
                <w:rFonts w:ascii="Century Gothic" w:hAnsi="Century Gothic"/>
                <w:szCs w:val="24"/>
              </w:rPr>
            </w:pPr>
            <w:r w:rsidRPr="000D05BF">
              <w:rPr>
                <w:rFonts w:ascii="Century Gothic" w:hAnsi="Century Gothic"/>
                <w:szCs w:val="24"/>
              </w:rPr>
              <w:t xml:space="preserve">Attendance data will show the gap closing towards National figures for FSM disadvantaged with a focus on </w:t>
            </w:r>
            <w:r w:rsidR="00EA561C">
              <w:rPr>
                <w:rFonts w:ascii="Century Gothic" w:hAnsi="Century Gothic"/>
                <w:szCs w:val="24"/>
              </w:rPr>
              <w:t>p</w:t>
            </w:r>
            <w:r w:rsidRPr="000D05BF">
              <w:rPr>
                <w:rFonts w:ascii="Century Gothic" w:hAnsi="Century Gothic"/>
                <w:szCs w:val="24"/>
              </w:rPr>
              <w:t xml:space="preserve">ersistent </w:t>
            </w:r>
            <w:r w:rsidR="00C2619D" w:rsidRPr="000D05BF">
              <w:rPr>
                <w:rFonts w:ascii="Century Gothic" w:hAnsi="Century Gothic"/>
                <w:szCs w:val="24"/>
              </w:rPr>
              <w:t>absence,</w:t>
            </w:r>
            <w:r w:rsidRPr="000D05BF">
              <w:rPr>
                <w:rFonts w:ascii="Century Gothic" w:hAnsi="Century Gothic"/>
                <w:szCs w:val="24"/>
              </w:rPr>
              <w:t xml:space="preserve"> so children regularly attend school and gain greater access to a full curriculum.</w:t>
            </w:r>
          </w:p>
        </w:tc>
      </w:tr>
      <w:tr w:rsidR="00E66558" w:rsidRPr="000D05B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1131" w14:textId="77777777" w:rsidR="00DB4870" w:rsidRPr="000D05BF" w:rsidRDefault="0022785A">
            <w:pPr>
              <w:pStyle w:val="TableRow"/>
              <w:rPr>
                <w:rFonts w:ascii="Century Gothic" w:hAnsi="Century Gothic"/>
              </w:rPr>
            </w:pPr>
            <w:r w:rsidRPr="000D05BF">
              <w:rPr>
                <w:rFonts w:ascii="Century Gothic" w:hAnsi="Century Gothic"/>
              </w:rPr>
              <w:t xml:space="preserve">2. Children will be re-engaged in learning. Social and Emotional needs will be identified and supported through interventions and pastoral support. This is intended to overcome barriers to learning. </w:t>
            </w:r>
          </w:p>
          <w:p w14:paraId="1B994E45" w14:textId="77777777" w:rsidR="00E66558" w:rsidRPr="000D05BF" w:rsidRDefault="0022785A">
            <w:pPr>
              <w:pStyle w:val="TableRow"/>
              <w:rPr>
                <w:rFonts w:ascii="Century Gothic" w:hAnsi="Century Gothic"/>
              </w:rPr>
            </w:pPr>
            <w:r w:rsidRPr="000D05BF">
              <w:rPr>
                <w:rFonts w:ascii="Century Gothic" w:hAnsi="Century Gothic"/>
              </w:rPr>
              <w:t>Teacher recommendations will identify children needing extra support / interventions.</w:t>
            </w:r>
          </w:p>
          <w:p w14:paraId="6B3277AE" w14:textId="77777777" w:rsidR="00DB4870" w:rsidRPr="000D05BF" w:rsidRDefault="00DB4870">
            <w:pPr>
              <w:pStyle w:val="TableRow"/>
              <w:rPr>
                <w:rFonts w:ascii="Century Gothic" w:hAnsi="Century Gothic"/>
              </w:rPr>
            </w:pPr>
          </w:p>
          <w:p w14:paraId="0A264CC5" w14:textId="630A7201" w:rsidR="00DB4870" w:rsidRPr="000D05BF" w:rsidRDefault="00DB4870" w:rsidP="00DB4870">
            <w:pPr>
              <w:pStyle w:val="TableRow"/>
              <w:rPr>
                <w:rFonts w:ascii="Century Gothic" w:hAnsi="Century Gothic"/>
              </w:rPr>
            </w:pPr>
            <w:r w:rsidRPr="000D05BF">
              <w:rPr>
                <w:rFonts w:ascii="Century Gothic" w:hAnsi="Century Gothic"/>
              </w:rPr>
              <w:t>Children will have a greater access to cultural and sporting experiences beyond the classroom to experiential learning.</w:t>
            </w:r>
          </w:p>
          <w:p w14:paraId="7A5BCD19" w14:textId="77777777" w:rsidR="00DB4870" w:rsidRPr="000D05BF" w:rsidRDefault="00DB4870" w:rsidP="00DB4870">
            <w:pPr>
              <w:pStyle w:val="TableRow"/>
              <w:rPr>
                <w:rFonts w:ascii="Century Gothic" w:hAnsi="Century Gothic"/>
              </w:rPr>
            </w:pPr>
            <w:r w:rsidRPr="000D05BF">
              <w:rPr>
                <w:rFonts w:ascii="Century Gothic" w:hAnsi="Century Gothic"/>
              </w:rPr>
              <w:t xml:space="preserve">Children will increase participation in sporting activities to develop positive mindset and healthy lifestyles. </w:t>
            </w:r>
          </w:p>
          <w:p w14:paraId="7E0B393B" w14:textId="48032FC6" w:rsidR="00DB4870" w:rsidRPr="000D05BF" w:rsidRDefault="00DB4870" w:rsidP="00DB4870">
            <w:pPr>
              <w:pStyle w:val="TableRow"/>
              <w:ind w:left="0"/>
              <w:rPr>
                <w:rFonts w:ascii="Century Gothic" w:hAnsi="Century Gothic"/>
                <w:color w:val="000000" w:themeColor="text1"/>
              </w:rPr>
            </w:pPr>
            <w:r w:rsidRPr="000D05BF">
              <w:rPr>
                <w:rFonts w:ascii="Century Gothic" w:hAnsi="Century Gothic"/>
                <w:color w:val="000000" w:themeColor="text1"/>
              </w:rPr>
              <w:t>We shall seek to link PE and Sports Premium Planning with our Pupil Premium Plan to ensure that eligible pupils have full access to a wider range of activities</w:t>
            </w:r>
            <w:r w:rsidR="00040F4A">
              <w:rPr>
                <w:rFonts w:ascii="Century Gothic" w:hAnsi="Century Gothic"/>
                <w:color w:val="000000" w:themeColor="text1"/>
              </w:rPr>
              <w:t>.</w:t>
            </w:r>
          </w:p>
          <w:p w14:paraId="0F9F92EF" w14:textId="77777777" w:rsidR="00DB4870" w:rsidRPr="000D05BF" w:rsidRDefault="00DB4870" w:rsidP="00DB4870">
            <w:pPr>
              <w:pStyle w:val="TableRow"/>
              <w:ind w:left="417"/>
              <w:rPr>
                <w:rFonts w:ascii="Century Gothic" w:hAnsi="Century Gothic"/>
                <w:color w:val="000000" w:themeColor="text1"/>
              </w:rPr>
            </w:pPr>
          </w:p>
          <w:p w14:paraId="6334DFD5" w14:textId="6525F57B" w:rsidR="00DB4870" w:rsidRPr="000D05BF" w:rsidRDefault="00DB4870" w:rsidP="00DB4870">
            <w:pPr>
              <w:pStyle w:val="TableRow"/>
              <w:rPr>
                <w:rFonts w:ascii="Century Gothic" w:hAnsi="Century Gothic"/>
                <w:color w:val="000000" w:themeColor="text1"/>
              </w:rPr>
            </w:pPr>
            <w:r w:rsidRPr="000D05BF">
              <w:rPr>
                <w:rFonts w:ascii="Century Gothic" w:hAnsi="Century Gothic"/>
                <w:color w:val="000000" w:themeColor="text1"/>
              </w:rPr>
              <w:lastRenderedPageBreak/>
              <w:t>There will be a strong focus on mental wellbeing</w:t>
            </w:r>
            <w:r w:rsidR="00BD0DBF">
              <w:rPr>
                <w:rFonts w:ascii="Century Gothic" w:hAnsi="Century Gothic"/>
                <w:color w:val="000000" w:themeColor="text1"/>
              </w:rPr>
              <w:t>.</w:t>
            </w:r>
          </w:p>
          <w:p w14:paraId="6C931F29" w14:textId="0E06A3A4" w:rsidR="00367C37" w:rsidRDefault="00367C37" w:rsidP="00DB4870">
            <w:pPr>
              <w:pStyle w:val="TableRow"/>
              <w:rPr>
                <w:rFonts w:ascii="Century Gothic" w:hAnsi="Century Gothic"/>
                <w:color w:val="4F81BD" w:themeColor="accent1"/>
              </w:rPr>
            </w:pPr>
            <w:r w:rsidRPr="000D05BF">
              <w:rPr>
                <w:rFonts w:ascii="Century Gothic" w:hAnsi="Century Gothic"/>
                <w:color w:val="4F81BD" w:themeColor="accent1"/>
              </w:rPr>
              <w:t xml:space="preserve">We will measure impact through close analysis </w:t>
            </w:r>
            <w:r w:rsidRPr="0041738D">
              <w:rPr>
                <w:rFonts w:ascii="Century Gothic" w:hAnsi="Century Gothic"/>
                <w:color w:val="4F81BD" w:themeColor="accent1"/>
              </w:rPr>
              <w:t xml:space="preserve">of </w:t>
            </w:r>
            <w:r w:rsidR="0041738D" w:rsidRPr="0041738D">
              <w:rPr>
                <w:rFonts w:ascii="Century Gothic" w:hAnsi="Century Gothic"/>
                <w:color w:val="4F81BD" w:themeColor="accent1"/>
              </w:rPr>
              <w:t>SDQ’s</w:t>
            </w:r>
            <w:r w:rsidRPr="0041738D">
              <w:rPr>
                <w:rFonts w:ascii="Century Gothic" w:hAnsi="Century Gothic"/>
                <w:color w:val="4F81BD" w:themeColor="accent1"/>
              </w:rPr>
              <w:t>, attendance</w:t>
            </w:r>
            <w:r w:rsidRPr="000D05BF">
              <w:rPr>
                <w:rFonts w:ascii="Century Gothic" w:hAnsi="Century Gothic"/>
                <w:color w:val="4F81BD" w:themeColor="accent1"/>
              </w:rPr>
              <w:t xml:space="preserve"> and behaviour records</w:t>
            </w:r>
            <w:r w:rsidR="003F26D3" w:rsidRPr="000D05BF">
              <w:rPr>
                <w:rFonts w:ascii="Century Gothic" w:hAnsi="Century Gothic"/>
                <w:color w:val="4F81BD" w:themeColor="accent1"/>
              </w:rPr>
              <w:t>, teacher and pupil views. Positive responses from pupils and parents will be gathered.</w:t>
            </w:r>
          </w:p>
          <w:p w14:paraId="2A7D5507" w14:textId="47ED1032" w:rsidR="00255A3A" w:rsidRPr="000D05BF" w:rsidRDefault="00255A3A" w:rsidP="00DB4870">
            <w:pPr>
              <w:pStyle w:val="TableRow"/>
              <w:rPr>
                <w:rFonts w:ascii="Century Gothic" w:hAnsi="Century Gothic"/>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C4D0" w14:textId="493B0020"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lastRenderedPageBreak/>
              <w:t>Qualitative data from student voice, student and parent surveys and teacher observations will show impact - positive shift in social and emotional well-being.</w:t>
            </w:r>
          </w:p>
          <w:p w14:paraId="4C44203A" w14:textId="52380B5D" w:rsidR="00367C37" w:rsidRPr="000D05BF" w:rsidRDefault="00367C37" w:rsidP="00367C37">
            <w:pPr>
              <w:pStyle w:val="TableRowCentered"/>
              <w:jc w:val="left"/>
              <w:rPr>
                <w:rFonts w:ascii="Century Gothic" w:hAnsi="Century Gothic"/>
                <w:szCs w:val="24"/>
              </w:rPr>
            </w:pPr>
            <w:r w:rsidRPr="0041738D">
              <w:rPr>
                <w:rFonts w:ascii="Century Gothic" w:hAnsi="Century Gothic"/>
                <w:szCs w:val="24"/>
              </w:rPr>
              <w:t xml:space="preserve">Where appropriate </w:t>
            </w:r>
            <w:r w:rsidR="0041738D" w:rsidRPr="0041738D">
              <w:rPr>
                <w:rFonts w:ascii="Century Gothic" w:hAnsi="Century Gothic"/>
                <w:szCs w:val="24"/>
              </w:rPr>
              <w:t>SDQ’s</w:t>
            </w:r>
            <w:r w:rsidRPr="0041738D">
              <w:rPr>
                <w:rFonts w:ascii="Century Gothic" w:hAnsi="Century Gothic"/>
                <w:szCs w:val="24"/>
              </w:rPr>
              <w:t xml:space="preserve"> </w:t>
            </w:r>
            <w:r w:rsidR="0041738D">
              <w:rPr>
                <w:rFonts w:ascii="Century Gothic" w:hAnsi="Century Gothic"/>
                <w:szCs w:val="24"/>
              </w:rPr>
              <w:t xml:space="preserve">(strength &amp; difficulties questionnaires) </w:t>
            </w:r>
            <w:r w:rsidRPr="0041738D">
              <w:rPr>
                <w:rFonts w:ascii="Century Gothic" w:hAnsi="Century Gothic"/>
                <w:szCs w:val="24"/>
              </w:rPr>
              <w:t>will be used to identify and meet specific needs</w:t>
            </w:r>
            <w:r w:rsidR="0041738D">
              <w:rPr>
                <w:rFonts w:ascii="Century Gothic" w:hAnsi="Century Gothic"/>
                <w:szCs w:val="24"/>
              </w:rPr>
              <w:t>.</w:t>
            </w:r>
          </w:p>
          <w:p w14:paraId="6C95218A" w14:textId="77777777" w:rsidR="00367C37" w:rsidRPr="000D05BF" w:rsidRDefault="00367C37" w:rsidP="00367C37">
            <w:pPr>
              <w:pStyle w:val="TableRowCentered"/>
              <w:ind w:left="0"/>
              <w:jc w:val="left"/>
              <w:rPr>
                <w:rFonts w:ascii="Century Gothic" w:hAnsi="Century Gothic"/>
                <w:szCs w:val="24"/>
              </w:rPr>
            </w:pPr>
          </w:p>
          <w:p w14:paraId="3034AE7C" w14:textId="77777777"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NFER data will show closing of the gap for disadvantaged children, including those who have shown signs of reduced self-regulation</w:t>
            </w:r>
          </w:p>
          <w:p w14:paraId="70168E8E" w14:textId="26089661"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Appropriate external support will be sought where required</w:t>
            </w:r>
            <w:r w:rsidR="00D97C4F">
              <w:rPr>
                <w:rFonts w:ascii="Century Gothic" w:hAnsi="Century Gothic"/>
                <w:szCs w:val="24"/>
              </w:rPr>
              <w:t>.</w:t>
            </w:r>
          </w:p>
          <w:p w14:paraId="18DCE00C" w14:textId="77777777" w:rsidR="003F26D3" w:rsidRPr="000D05BF" w:rsidRDefault="003F26D3" w:rsidP="00367C37">
            <w:pPr>
              <w:pStyle w:val="TableRowCentered"/>
              <w:jc w:val="left"/>
              <w:rPr>
                <w:rFonts w:ascii="Century Gothic" w:hAnsi="Century Gothic"/>
                <w:color w:val="4F81BD" w:themeColor="accent1"/>
                <w:szCs w:val="24"/>
              </w:rPr>
            </w:pPr>
          </w:p>
          <w:p w14:paraId="2EE4F897" w14:textId="324B9697" w:rsidR="00DB4870" w:rsidRPr="000D05BF" w:rsidRDefault="00DB4870" w:rsidP="00367C37">
            <w:pPr>
              <w:pStyle w:val="TableRowCentered"/>
              <w:jc w:val="left"/>
              <w:rPr>
                <w:rFonts w:ascii="Century Gothic" w:hAnsi="Century Gothic"/>
                <w:szCs w:val="24"/>
              </w:rPr>
            </w:pPr>
            <w:r w:rsidRPr="000D05BF">
              <w:rPr>
                <w:rFonts w:ascii="Century Gothic" w:hAnsi="Century Gothic"/>
                <w:szCs w:val="24"/>
              </w:rPr>
              <w:t xml:space="preserve">Cultural Capital opportunities </w:t>
            </w:r>
            <w:r w:rsidR="00367C37" w:rsidRPr="000D05BF">
              <w:rPr>
                <w:rFonts w:ascii="Century Gothic" w:hAnsi="Century Gothic"/>
                <w:szCs w:val="24"/>
              </w:rPr>
              <w:t xml:space="preserve">will be </w:t>
            </w:r>
            <w:r w:rsidRPr="000D05BF">
              <w:rPr>
                <w:rFonts w:ascii="Century Gothic" w:hAnsi="Century Gothic"/>
                <w:szCs w:val="24"/>
              </w:rPr>
              <w:t>given to children</w:t>
            </w:r>
          </w:p>
          <w:p w14:paraId="21219060" w14:textId="43374CF0" w:rsidR="00DB4870" w:rsidRPr="000D05BF" w:rsidRDefault="006F3FAB" w:rsidP="00DB4870">
            <w:pPr>
              <w:pStyle w:val="TableRowCentered"/>
              <w:numPr>
                <w:ilvl w:val="0"/>
                <w:numId w:val="16"/>
              </w:numPr>
              <w:jc w:val="left"/>
              <w:rPr>
                <w:rFonts w:ascii="Century Gothic" w:hAnsi="Century Gothic"/>
                <w:szCs w:val="24"/>
              </w:rPr>
            </w:pPr>
            <w:r>
              <w:rPr>
                <w:rFonts w:ascii="Century Gothic" w:hAnsi="Century Gothic"/>
                <w:szCs w:val="24"/>
              </w:rPr>
              <w:t>Ensuring access to all</w:t>
            </w:r>
            <w:r w:rsidR="00DB4870" w:rsidRPr="000D05BF">
              <w:rPr>
                <w:rFonts w:ascii="Century Gothic" w:hAnsi="Century Gothic"/>
                <w:szCs w:val="24"/>
              </w:rPr>
              <w:t xml:space="preserve"> school trips </w:t>
            </w:r>
          </w:p>
          <w:p w14:paraId="1FAC6C59" w14:textId="77777777" w:rsidR="00DB4870" w:rsidRPr="000D05BF" w:rsidRDefault="00DB4870" w:rsidP="00DB4870">
            <w:pPr>
              <w:pStyle w:val="TableRowCentered"/>
              <w:numPr>
                <w:ilvl w:val="0"/>
                <w:numId w:val="16"/>
              </w:numPr>
              <w:jc w:val="left"/>
              <w:rPr>
                <w:rFonts w:ascii="Century Gothic" w:hAnsi="Century Gothic"/>
                <w:szCs w:val="24"/>
              </w:rPr>
            </w:pPr>
            <w:r w:rsidRPr="000D05BF">
              <w:rPr>
                <w:rFonts w:ascii="Century Gothic" w:hAnsi="Century Gothic"/>
                <w:szCs w:val="24"/>
              </w:rPr>
              <w:t>After School Clubs for Physical Activities and the arts</w:t>
            </w:r>
          </w:p>
          <w:p w14:paraId="34C55206" w14:textId="6FDA6737" w:rsidR="00DB4870" w:rsidRDefault="00DB4870" w:rsidP="00DB4870">
            <w:pPr>
              <w:pStyle w:val="TableRowCentered"/>
              <w:numPr>
                <w:ilvl w:val="0"/>
                <w:numId w:val="16"/>
              </w:numPr>
              <w:jc w:val="left"/>
              <w:rPr>
                <w:rFonts w:ascii="Century Gothic" w:hAnsi="Century Gothic"/>
                <w:szCs w:val="24"/>
              </w:rPr>
            </w:pPr>
            <w:r w:rsidRPr="000D05BF">
              <w:rPr>
                <w:rFonts w:ascii="Century Gothic" w:hAnsi="Century Gothic"/>
                <w:szCs w:val="24"/>
              </w:rPr>
              <w:lastRenderedPageBreak/>
              <w:t>Sports Premium funding used to develop access to sports and sporting facilities</w:t>
            </w:r>
          </w:p>
          <w:p w14:paraId="094DAC19" w14:textId="0F03E803" w:rsidR="006F3FAB" w:rsidRPr="000D05BF" w:rsidRDefault="006F3FAB" w:rsidP="000F0B42">
            <w:pPr>
              <w:pStyle w:val="TableRowCentered"/>
              <w:ind w:left="417"/>
              <w:jc w:val="left"/>
              <w:rPr>
                <w:rFonts w:ascii="Century Gothic" w:hAnsi="Century Gothic"/>
                <w:szCs w:val="24"/>
              </w:rPr>
            </w:pPr>
          </w:p>
          <w:p w14:paraId="2A7D5508" w14:textId="7505D59D" w:rsidR="00E66558" w:rsidRPr="000D05BF" w:rsidRDefault="00367C37" w:rsidP="00C14511">
            <w:pPr>
              <w:pStyle w:val="TableRowCentered"/>
              <w:jc w:val="left"/>
              <w:rPr>
                <w:rFonts w:ascii="Century Gothic" w:hAnsi="Century Gothic"/>
                <w:szCs w:val="24"/>
              </w:rPr>
            </w:pPr>
            <w:r w:rsidRPr="000D05BF">
              <w:rPr>
                <w:rFonts w:ascii="Century Gothic" w:hAnsi="Century Gothic"/>
                <w:szCs w:val="24"/>
              </w:rPr>
              <w:t xml:space="preserve">There will be a significant increase in participation in enrichment activities, particularly among disadvantaged pupils    </w:t>
            </w:r>
          </w:p>
        </w:tc>
      </w:tr>
      <w:tr w:rsidR="00E66558" w:rsidRPr="000D05B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1265" w14:textId="77777777" w:rsidR="00E66558" w:rsidRPr="000D05BF" w:rsidRDefault="00BD5497">
            <w:pPr>
              <w:pStyle w:val="TableRow"/>
              <w:rPr>
                <w:rFonts w:ascii="Century Gothic" w:hAnsi="Century Gothic"/>
              </w:rPr>
            </w:pPr>
            <w:r w:rsidRPr="000D05BF">
              <w:rPr>
                <w:rFonts w:ascii="Century Gothic" w:hAnsi="Century Gothic"/>
              </w:rPr>
              <w:lastRenderedPageBreak/>
              <w:t>3. From Early Years upwards, children will receive age-appropriate support for both home and school to further develop speech and language skills.</w:t>
            </w:r>
          </w:p>
          <w:p w14:paraId="2A7D550A" w14:textId="4FD81759" w:rsidR="00BD5497" w:rsidRPr="000D05BF" w:rsidRDefault="00BD5497">
            <w:pPr>
              <w:pStyle w:val="TableRow"/>
              <w:rPr>
                <w:rFonts w:ascii="Century Gothic" w:hAnsi="Century Gothic"/>
              </w:rPr>
            </w:pPr>
            <w:r w:rsidRPr="000D05BF">
              <w:rPr>
                <w:rFonts w:ascii="Century Gothic" w:hAnsi="Century Gothic"/>
                <w:color w:val="4F81BD" w:themeColor="accent1"/>
              </w:rPr>
              <w:t xml:space="preserve">We will measure </w:t>
            </w:r>
            <w:r w:rsidR="003F26D3" w:rsidRPr="000D05BF">
              <w:rPr>
                <w:rFonts w:ascii="Century Gothic" w:hAnsi="Century Gothic"/>
                <w:color w:val="4F81BD" w:themeColor="accent1"/>
              </w:rPr>
              <w:t>impact</w:t>
            </w:r>
            <w:r w:rsidRPr="000D05BF">
              <w:rPr>
                <w:rFonts w:ascii="Century Gothic" w:hAnsi="Century Gothic"/>
                <w:color w:val="4F81BD" w:themeColor="accent1"/>
              </w:rPr>
              <w:t xml:space="preserve"> through </w:t>
            </w:r>
            <w:proofErr w:type="spellStart"/>
            <w:r w:rsidR="006141C6" w:rsidRPr="000D05BF">
              <w:rPr>
                <w:rFonts w:ascii="Century Gothic" w:hAnsi="Century Gothic"/>
                <w:color w:val="4F81BD" w:themeColor="accent1"/>
              </w:rPr>
              <w:t>Wellcomm</w:t>
            </w:r>
            <w:proofErr w:type="spellEnd"/>
            <w:r w:rsidR="006141C6" w:rsidRPr="000D05BF">
              <w:rPr>
                <w:rFonts w:ascii="Century Gothic" w:hAnsi="Century Gothic"/>
                <w:color w:val="4F81BD" w:themeColor="accent1"/>
              </w:rPr>
              <w:t xml:space="preserve"> </w:t>
            </w:r>
            <w:r w:rsidRPr="000D05BF">
              <w:rPr>
                <w:rFonts w:ascii="Century Gothic" w:hAnsi="Century Gothic"/>
                <w:color w:val="4F81BD" w:themeColor="accent1"/>
              </w:rPr>
              <w:t>assessments</w:t>
            </w:r>
            <w:r w:rsidR="003F26D3" w:rsidRPr="000D05BF">
              <w:rPr>
                <w:rFonts w:ascii="Century Gothic" w:hAnsi="Century Gothic"/>
                <w:color w:val="4F81BD" w:themeColor="accent1"/>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1E93" w14:textId="55B40DD3" w:rsidR="00E66558" w:rsidRPr="000D05BF" w:rsidRDefault="00BD5497" w:rsidP="003F26D3">
            <w:pPr>
              <w:pStyle w:val="TableRowCentered"/>
              <w:ind w:left="0"/>
              <w:jc w:val="left"/>
              <w:rPr>
                <w:rFonts w:ascii="Century Gothic" w:hAnsi="Century Gothic"/>
                <w:szCs w:val="24"/>
              </w:rPr>
            </w:pPr>
            <w:r w:rsidRPr="000D05BF">
              <w:rPr>
                <w:rFonts w:ascii="Century Gothic" w:hAnsi="Century Gothic"/>
                <w:szCs w:val="24"/>
              </w:rPr>
              <w:t xml:space="preserve">There will be a </w:t>
            </w:r>
            <w:r w:rsidR="006141C6" w:rsidRPr="000D05BF">
              <w:rPr>
                <w:rFonts w:ascii="Century Gothic" w:hAnsi="Century Gothic"/>
                <w:szCs w:val="24"/>
              </w:rPr>
              <w:t>year-on-year reduction in number of pupils below ages appropriate standards for language.</w:t>
            </w:r>
          </w:p>
          <w:p w14:paraId="5F78FC53" w14:textId="78AD262D" w:rsidR="006141C6" w:rsidRPr="000D05BF" w:rsidRDefault="006141C6" w:rsidP="003F26D3">
            <w:pPr>
              <w:pStyle w:val="TableRowCentered"/>
              <w:ind w:left="0"/>
              <w:jc w:val="left"/>
              <w:rPr>
                <w:rFonts w:ascii="Century Gothic" w:hAnsi="Century Gothic"/>
                <w:color w:val="000000" w:themeColor="text1"/>
                <w:szCs w:val="24"/>
              </w:rPr>
            </w:pPr>
            <w:r w:rsidRPr="000D05BF">
              <w:rPr>
                <w:rFonts w:ascii="Century Gothic" w:hAnsi="Century Gothic"/>
                <w:color w:val="000000" w:themeColor="text1"/>
                <w:szCs w:val="24"/>
              </w:rPr>
              <w:t>Ensure that support is effectively targeted.</w:t>
            </w:r>
          </w:p>
          <w:p w14:paraId="2A7D550B" w14:textId="32258B7D" w:rsidR="006141C6" w:rsidRPr="000D05BF" w:rsidRDefault="006141C6" w:rsidP="003F26D3">
            <w:pPr>
              <w:pStyle w:val="TableRowCentered"/>
              <w:ind w:left="0"/>
              <w:jc w:val="left"/>
              <w:rPr>
                <w:rFonts w:ascii="Century Gothic" w:hAnsi="Century Gothic"/>
                <w:szCs w:val="24"/>
              </w:rPr>
            </w:pPr>
            <w:proofErr w:type="spellStart"/>
            <w:r w:rsidRPr="000D05BF">
              <w:rPr>
                <w:rFonts w:ascii="Century Gothic" w:hAnsi="Century Gothic"/>
                <w:color w:val="000000" w:themeColor="text1"/>
                <w:szCs w:val="24"/>
              </w:rPr>
              <w:t>Wellcomm</w:t>
            </w:r>
            <w:proofErr w:type="spellEnd"/>
            <w:r w:rsidRPr="000D05BF">
              <w:rPr>
                <w:rFonts w:ascii="Century Gothic" w:hAnsi="Century Gothic"/>
                <w:color w:val="000000" w:themeColor="text1"/>
                <w:szCs w:val="24"/>
              </w:rPr>
              <w:t xml:space="preserve"> assessments will show impact and progress for each individual child.</w:t>
            </w:r>
          </w:p>
        </w:tc>
      </w:tr>
      <w:tr w:rsidR="00E66558" w:rsidRPr="000D05B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9020" w14:textId="77777777" w:rsidR="00E66558" w:rsidRPr="000D05BF" w:rsidRDefault="00367C37">
            <w:pPr>
              <w:pStyle w:val="TableRow"/>
              <w:rPr>
                <w:rFonts w:ascii="Century Gothic" w:hAnsi="Century Gothic"/>
              </w:rPr>
            </w:pPr>
            <w:r w:rsidRPr="000D05BF">
              <w:rPr>
                <w:rFonts w:ascii="Century Gothic" w:hAnsi="Century Gothic"/>
              </w:rPr>
              <w:t xml:space="preserve">4. </w:t>
            </w:r>
            <w:r w:rsidR="003F26D3" w:rsidRPr="000D05BF">
              <w:rPr>
                <w:rFonts w:ascii="Century Gothic" w:hAnsi="Century Gothic"/>
              </w:rPr>
              <w:t>Improved reading, writing and maths attainment for disadvantaged pupils in Early Years by the end of each phase.</w:t>
            </w:r>
          </w:p>
          <w:p w14:paraId="7A825928" w14:textId="77777777" w:rsidR="003F26D3" w:rsidRPr="000D05BF" w:rsidRDefault="003F26D3">
            <w:pPr>
              <w:pStyle w:val="TableRow"/>
              <w:rPr>
                <w:rFonts w:ascii="Century Gothic" w:hAnsi="Century Gothic"/>
              </w:rPr>
            </w:pPr>
          </w:p>
          <w:p w14:paraId="2A7D550D" w14:textId="31B0A1FE" w:rsidR="003F26D3" w:rsidRPr="00C14511" w:rsidRDefault="003F26D3" w:rsidP="00C14511">
            <w:pPr>
              <w:pStyle w:val="TableRow"/>
              <w:rPr>
                <w:rFonts w:ascii="Century Gothic" w:hAnsi="Century Gothic"/>
                <w:iCs/>
                <w:color w:val="4F81BD" w:themeColor="accent1"/>
              </w:rPr>
            </w:pPr>
            <w:r w:rsidRPr="000D05BF">
              <w:rPr>
                <w:rFonts w:ascii="Century Gothic" w:hAnsi="Century Gothic"/>
                <w:iCs/>
                <w:color w:val="4F81BD" w:themeColor="accent1"/>
              </w:rPr>
              <w:t>We will measure impact through teacher assessment data and observations to assess progress and level of challenge.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5727" w14:textId="4F5F8A75" w:rsidR="00E66558" w:rsidRDefault="003F26D3">
            <w:pPr>
              <w:pStyle w:val="TableRowCentered"/>
              <w:jc w:val="left"/>
              <w:rPr>
                <w:rFonts w:ascii="Century Gothic" w:hAnsi="Century Gothic"/>
                <w:szCs w:val="24"/>
              </w:rPr>
            </w:pPr>
            <w:r w:rsidRPr="000D05BF">
              <w:rPr>
                <w:rFonts w:ascii="Century Gothic" w:hAnsi="Century Gothic"/>
                <w:szCs w:val="24"/>
              </w:rPr>
              <w:t>Early Years reading, writing and maths outcomes improve each year so that by 202</w:t>
            </w:r>
            <w:r w:rsidR="00E86B5F">
              <w:rPr>
                <w:rFonts w:ascii="Century Gothic" w:hAnsi="Century Gothic"/>
                <w:szCs w:val="24"/>
              </w:rPr>
              <w:t>6</w:t>
            </w:r>
            <w:r w:rsidRPr="000D05BF">
              <w:rPr>
                <w:rFonts w:ascii="Century Gothic" w:hAnsi="Century Gothic"/>
                <w:szCs w:val="24"/>
              </w:rPr>
              <w:t>/2</w:t>
            </w:r>
            <w:r w:rsidR="00E86B5F">
              <w:rPr>
                <w:rFonts w:ascii="Century Gothic" w:hAnsi="Century Gothic"/>
                <w:szCs w:val="24"/>
              </w:rPr>
              <w:t>7</w:t>
            </w:r>
            <w:r w:rsidRPr="000D05BF">
              <w:rPr>
                <w:rFonts w:ascii="Century Gothic" w:hAnsi="Century Gothic"/>
                <w:szCs w:val="24"/>
              </w:rPr>
              <w:t xml:space="preserve"> the gap between disadvantaged pupils and all other pupils has </w:t>
            </w:r>
            <w:r w:rsidR="00662F8C" w:rsidRPr="000D05BF">
              <w:rPr>
                <w:rFonts w:ascii="Century Gothic" w:hAnsi="Century Gothic"/>
                <w:szCs w:val="24"/>
              </w:rPr>
              <w:t xml:space="preserve">narrowed </w:t>
            </w:r>
            <w:r w:rsidRPr="000D05BF">
              <w:rPr>
                <w:rFonts w:ascii="Century Gothic" w:hAnsi="Century Gothic"/>
                <w:szCs w:val="24"/>
              </w:rPr>
              <w:t xml:space="preserve">(comparing to </w:t>
            </w:r>
            <w:r w:rsidR="00E86B5F">
              <w:rPr>
                <w:rFonts w:ascii="Century Gothic" w:hAnsi="Century Gothic"/>
                <w:szCs w:val="24"/>
              </w:rPr>
              <w:t>2024</w:t>
            </w:r>
            <w:r w:rsidRPr="000D05BF">
              <w:rPr>
                <w:rFonts w:ascii="Century Gothic" w:hAnsi="Century Gothic"/>
                <w:szCs w:val="24"/>
              </w:rPr>
              <w:t xml:space="preserve"> data).</w:t>
            </w:r>
          </w:p>
          <w:p w14:paraId="2A7D550E" w14:textId="5A125C48" w:rsidR="003F26D3" w:rsidRPr="000D05BF" w:rsidRDefault="003F26D3">
            <w:pPr>
              <w:pStyle w:val="TableRowCentered"/>
              <w:jc w:val="left"/>
              <w:rPr>
                <w:rFonts w:ascii="Century Gothic" w:hAnsi="Century Gothic"/>
                <w:szCs w:val="24"/>
              </w:rPr>
            </w:pPr>
            <w:r w:rsidRPr="000D05BF">
              <w:rPr>
                <w:rFonts w:ascii="Century Gothic" w:hAnsi="Century Gothic"/>
                <w:szCs w:val="24"/>
              </w:rPr>
              <w:t>Consistent DfE approved phonics scheme (Read, Write, Inc) taught consistently across EYFS and KS1.</w:t>
            </w:r>
          </w:p>
        </w:tc>
      </w:tr>
      <w:tr w:rsidR="00367C37" w:rsidRPr="000D05BF" w14:paraId="09FFC2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8801" w14:textId="4AA4C828" w:rsidR="00367C37" w:rsidRPr="00044475" w:rsidRDefault="00367C37" w:rsidP="00547B0C">
            <w:pPr>
              <w:pStyle w:val="TableRow"/>
              <w:numPr>
                <w:ilvl w:val="0"/>
                <w:numId w:val="19"/>
              </w:numPr>
              <w:rPr>
                <w:rFonts w:ascii="Century Gothic" w:hAnsi="Century Gothic"/>
                <w:iCs/>
              </w:rPr>
            </w:pPr>
            <w:r w:rsidRPr="00044475">
              <w:rPr>
                <w:rFonts w:ascii="Century Gothic" w:hAnsi="Century Gothic"/>
                <w:iCs/>
              </w:rPr>
              <w:t>Children will gain fluency in the core</w:t>
            </w:r>
            <w:r w:rsidR="00044475">
              <w:rPr>
                <w:rFonts w:ascii="Century Gothic" w:hAnsi="Century Gothic"/>
                <w:iCs/>
              </w:rPr>
              <w:t xml:space="preserve"> </w:t>
            </w:r>
            <w:r w:rsidRPr="00044475">
              <w:rPr>
                <w:rFonts w:ascii="Century Gothic" w:hAnsi="Century Gothic"/>
                <w:iCs/>
              </w:rPr>
              <w:t>aspects of literacy ensuring age-appropriate reading and writing standards.</w:t>
            </w:r>
          </w:p>
          <w:p w14:paraId="5348D476" w14:textId="48DCD55C" w:rsidR="00367C37" w:rsidRPr="000D05BF" w:rsidRDefault="00367C37" w:rsidP="003F26D3">
            <w:pPr>
              <w:pStyle w:val="TableRow"/>
              <w:rPr>
                <w:rFonts w:ascii="Century Gothic" w:hAnsi="Century Gothic"/>
                <w:iCs/>
              </w:rPr>
            </w:pPr>
            <w:r w:rsidRPr="000D05BF">
              <w:rPr>
                <w:rFonts w:ascii="Century Gothic" w:hAnsi="Century Gothic"/>
                <w:iCs/>
              </w:rPr>
              <w:t>Improved maths attainment for disadvantaged pupils across school.</w:t>
            </w:r>
          </w:p>
          <w:p w14:paraId="251853F4" w14:textId="01151051" w:rsidR="00367C37" w:rsidRPr="000D05BF" w:rsidRDefault="003F26D3" w:rsidP="003F26D3">
            <w:pPr>
              <w:pStyle w:val="TableRow"/>
              <w:rPr>
                <w:rFonts w:ascii="Century Gothic" w:hAnsi="Century Gothic"/>
                <w:iCs/>
                <w:color w:val="4F81BD" w:themeColor="accent1"/>
              </w:rPr>
            </w:pPr>
            <w:r w:rsidRPr="000D05BF">
              <w:rPr>
                <w:rFonts w:ascii="Century Gothic" w:hAnsi="Century Gothic"/>
                <w:iCs/>
                <w:color w:val="4F81BD" w:themeColor="accent1"/>
              </w:rPr>
              <w:t xml:space="preserve">WE will measure impact through </w:t>
            </w:r>
            <w:r w:rsidR="00367C37" w:rsidRPr="000D05BF">
              <w:rPr>
                <w:rFonts w:ascii="Century Gothic" w:hAnsi="Century Gothic"/>
                <w:iCs/>
                <w:color w:val="4F81BD" w:themeColor="accent1"/>
              </w:rPr>
              <w:t xml:space="preserve">NFER Data </w:t>
            </w:r>
            <w:r w:rsidR="00660801">
              <w:rPr>
                <w:rFonts w:ascii="Century Gothic" w:hAnsi="Century Gothic"/>
                <w:iCs/>
                <w:color w:val="4F81BD" w:themeColor="accent1"/>
              </w:rPr>
              <w:t xml:space="preserve">and gap analysis </w:t>
            </w:r>
            <w:r w:rsidR="00367C37" w:rsidRPr="000D05BF">
              <w:rPr>
                <w:rFonts w:ascii="Century Gothic" w:hAnsi="Century Gothic"/>
                <w:iCs/>
                <w:color w:val="4F81BD" w:themeColor="accent1"/>
              </w:rPr>
              <w:t>to assess progress and level of challenge</w:t>
            </w:r>
            <w:r w:rsidR="00660801">
              <w:rPr>
                <w:rFonts w:ascii="Century Gothic" w:hAnsi="Century Gothic"/>
                <w:iCs/>
                <w:color w:val="4F81BD" w:themeColor="accent1"/>
              </w:rPr>
              <w:t>.</w:t>
            </w:r>
          </w:p>
          <w:p w14:paraId="34F38BA1" w14:textId="315988B7" w:rsidR="00367C37" w:rsidRPr="000D05BF" w:rsidRDefault="00367C37">
            <w:pPr>
              <w:pStyle w:val="TableRow"/>
              <w:rPr>
                <w:rFonts w:ascii="Century Gothic" w:hAnsi="Century Gothic"/>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68A5" w14:textId="36C106A8" w:rsidR="00367C37" w:rsidRPr="000D05BF" w:rsidRDefault="00367C37" w:rsidP="00367C37">
            <w:pPr>
              <w:pStyle w:val="TableRowCentered"/>
              <w:jc w:val="left"/>
              <w:rPr>
                <w:rFonts w:ascii="Century Gothic" w:hAnsi="Century Gothic"/>
                <w:iCs/>
                <w:szCs w:val="24"/>
              </w:rPr>
            </w:pPr>
            <w:r w:rsidRPr="000D05BF">
              <w:rPr>
                <w:rFonts w:ascii="Century Gothic" w:hAnsi="Century Gothic"/>
                <w:szCs w:val="24"/>
              </w:rPr>
              <w:t>Reading – significant shift towards all pupil achieving age-appropriate standards in reading a</w:t>
            </w:r>
            <w:r w:rsidRPr="000D05BF">
              <w:rPr>
                <w:rFonts w:ascii="Century Gothic" w:hAnsi="Century Gothic"/>
                <w:iCs/>
                <w:szCs w:val="24"/>
              </w:rPr>
              <w:t>s shown through NFER scores and the use of confidence bands to ensure that all pupils are challenged appropriately.</w:t>
            </w:r>
          </w:p>
          <w:p w14:paraId="519C757B" w14:textId="4014CF57" w:rsidR="00367C37" w:rsidRPr="000D05BF" w:rsidRDefault="00367C37" w:rsidP="00367C37">
            <w:pPr>
              <w:pStyle w:val="TableRowCentered"/>
              <w:jc w:val="left"/>
              <w:rPr>
                <w:rFonts w:ascii="Century Gothic" w:hAnsi="Century Gothic"/>
                <w:iCs/>
                <w:szCs w:val="24"/>
              </w:rPr>
            </w:pPr>
            <w:r w:rsidRPr="000D05BF">
              <w:rPr>
                <w:rFonts w:ascii="Century Gothic" w:hAnsi="Century Gothic"/>
                <w:iCs/>
                <w:szCs w:val="24"/>
              </w:rPr>
              <w:t>There will be clear improvements in the quality of writing for all pupils.</w:t>
            </w:r>
          </w:p>
          <w:p w14:paraId="79631A90" w14:textId="77777777" w:rsidR="00367C37" w:rsidRPr="000D05BF" w:rsidRDefault="00367C37" w:rsidP="00367C37">
            <w:pPr>
              <w:pStyle w:val="TableRowCentered"/>
              <w:jc w:val="left"/>
              <w:rPr>
                <w:rFonts w:ascii="Century Gothic" w:hAnsi="Century Gothic"/>
                <w:iCs/>
                <w:szCs w:val="24"/>
              </w:rPr>
            </w:pPr>
          </w:p>
          <w:p w14:paraId="113B6930" w14:textId="4E37338A"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 xml:space="preserve">KS2 maths outcomes improve each year so that </w:t>
            </w:r>
            <w:r w:rsidR="003F26D3" w:rsidRPr="000D05BF">
              <w:rPr>
                <w:rFonts w:ascii="Century Gothic" w:hAnsi="Century Gothic"/>
                <w:szCs w:val="24"/>
              </w:rPr>
              <w:t>there is a significant shift towards all pupils achieving age related standards</w:t>
            </w:r>
            <w:r w:rsidRPr="000D05BF">
              <w:rPr>
                <w:rFonts w:ascii="Century Gothic" w:hAnsi="Century Gothic"/>
                <w:szCs w:val="24"/>
              </w:rPr>
              <w:t>.</w:t>
            </w:r>
          </w:p>
          <w:p w14:paraId="2F3F2184" w14:textId="384F863B"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lastRenderedPageBreak/>
              <w:t xml:space="preserve">Teaching for Mastery approach </w:t>
            </w:r>
            <w:r w:rsidR="00AF31F1">
              <w:rPr>
                <w:rFonts w:ascii="Century Gothic" w:hAnsi="Century Gothic"/>
                <w:szCs w:val="24"/>
              </w:rPr>
              <w:t>will</w:t>
            </w:r>
            <w:r w:rsidRPr="000D05BF">
              <w:rPr>
                <w:rFonts w:ascii="Century Gothic" w:hAnsi="Century Gothic"/>
                <w:szCs w:val="24"/>
              </w:rPr>
              <w:t xml:space="preserve"> be developed throughout all key stages.</w:t>
            </w:r>
          </w:p>
          <w:p w14:paraId="7E40761A" w14:textId="4E992F14"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NFER assessments evidence increased numbers of disadvantaged pupils meeting the expected standard, alongside a year upon year reduction in the gap between all pupils and disadvantaged pupils.</w:t>
            </w:r>
          </w:p>
        </w:tc>
      </w:tr>
    </w:tbl>
    <w:p w14:paraId="2A7D5512" w14:textId="7B489199" w:rsidR="00E66558" w:rsidRPr="000D05BF" w:rsidRDefault="009D71E8">
      <w:pPr>
        <w:pStyle w:val="Heading2"/>
        <w:rPr>
          <w:rFonts w:ascii="Century Gothic" w:hAnsi="Century Gothic"/>
          <w:sz w:val="28"/>
          <w:szCs w:val="28"/>
        </w:rPr>
      </w:pPr>
      <w:r w:rsidRPr="000D05BF">
        <w:rPr>
          <w:rFonts w:ascii="Century Gothic" w:hAnsi="Century Gothic"/>
          <w:sz w:val="28"/>
          <w:szCs w:val="28"/>
        </w:rPr>
        <w:lastRenderedPageBreak/>
        <w:t>Activity in this academic year</w:t>
      </w:r>
    </w:p>
    <w:p w14:paraId="2A7D5513" w14:textId="77777777" w:rsidR="00E66558" w:rsidRPr="000D05BF" w:rsidRDefault="009D71E8">
      <w:pPr>
        <w:spacing w:after="480"/>
        <w:rPr>
          <w:rFonts w:ascii="Century Gothic" w:hAnsi="Century Gothic"/>
        </w:rPr>
      </w:pPr>
      <w:r w:rsidRPr="000D05BF">
        <w:rPr>
          <w:rFonts w:ascii="Century Gothic" w:hAnsi="Century Gothic"/>
        </w:rPr>
        <w:t xml:space="preserve">This details how we intend to spend our pupil premium (and recovery premium funding) </w:t>
      </w:r>
      <w:r w:rsidRPr="000D05BF">
        <w:rPr>
          <w:rFonts w:ascii="Century Gothic" w:hAnsi="Century Gothic"/>
          <w:b/>
          <w:bCs/>
        </w:rPr>
        <w:t>this academic year</w:t>
      </w:r>
      <w:r w:rsidRPr="000D05BF">
        <w:rPr>
          <w:rFonts w:ascii="Century Gothic" w:hAnsi="Century Gothic"/>
        </w:rPr>
        <w:t xml:space="preserve"> to address the challenges listed above.</w:t>
      </w:r>
    </w:p>
    <w:p w14:paraId="2A7D5514" w14:textId="77777777" w:rsidR="00E66558" w:rsidRPr="000D05BF" w:rsidRDefault="009D71E8">
      <w:pPr>
        <w:pStyle w:val="Heading3"/>
        <w:rPr>
          <w:rFonts w:ascii="Century Gothic" w:hAnsi="Century Gothic"/>
        </w:rPr>
      </w:pPr>
      <w:r w:rsidRPr="000D05BF">
        <w:rPr>
          <w:rFonts w:ascii="Century Gothic" w:hAnsi="Century Gothic"/>
        </w:rPr>
        <w:t>Teaching (for example, CPD, recruitment and retention)</w:t>
      </w:r>
    </w:p>
    <w:p w14:paraId="2A7D5515" w14:textId="326F0AF3" w:rsidR="00E66558" w:rsidRPr="000D05BF" w:rsidRDefault="009D71E8">
      <w:pPr>
        <w:rPr>
          <w:rFonts w:ascii="Century Gothic" w:hAnsi="Century Gothic"/>
        </w:rPr>
      </w:pPr>
      <w:r w:rsidRPr="000D05BF">
        <w:rPr>
          <w:rFonts w:ascii="Century Gothic" w:hAnsi="Century Gothic"/>
        </w:rPr>
        <w:t>Budgeted cost</w:t>
      </w:r>
      <w:r w:rsidRPr="007B0EB7">
        <w:rPr>
          <w:rFonts w:ascii="Century Gothic" w:hAnsi="Century Gothic"/>
        </w:rPr>
        <w:t>: £</w:t>
      </w:r>
      <w:r w:rsidR="007B5C1B" w:rsidRPr="007B0EB7">
        <w:rPr>
          <w:rFonts w:ascii="Century Gothic" w:hAnsi="Century Gothic"/>
        </w:rPr>
        <w:t>38</w:t>
      </w:r>
      <w:r w:rsidR="008351DE" w:rsidRPr="007B0EB7">
        <w:rPr>
          <w:rFonts w:ascii="Century Gothic" w:hAnsi="Century Gothic"/>
        </w:rPr>
        <w:t>,</w:t>
      </w:r>
      <w:r w:rsidR="007B5C1B" w:rsidRPr="007B0EB7">
        <w:rPr>
          <w:rFonts w:ascii="Century Gothic" w:hAnsi="Century Gothic"/>
        </w:rPr>
        <w:t>8</w:t>
      </w:r>
      <w:r w:rsidR="008351DE" w:rsidRPr="007B0EB7">
        <w:rPr>
          <w:rFonts w:ascii="Century Gothic" w:hAnsi="Century Gothic"/>
        </w:rPr>
        <w:t>00</w:t>
      </w:r>
    </w:p>
    <w:tbl>
      <w:tblPr>
        <w:tblW w:w="5000" w:type="pct"/>
        <w:tblLayout w:type="fixed"/>
        <w:tblCellMar>
          <w:left w:w="10" w:type="dxa"/>
          <w:right w:w="10" w:type="dxa"/>
        </w:tblCellMar>
        <w:tblLook w:val="04A0" w:firstRow="1" w:lastRow="0" w:firstColumn="1" w:lastColumn="0" w:noHBand="0" w:noVBand="1"/>
      </w:tblPr>
      <w:tblGrid>
        <w:gridCol w:w="2689"/>
        <w:gridCol w:w="5244"/>
        <w:gridCol w:w="1553"/>
      </w:tblGrid>
      <w:tr w:rsidR="00525818" w:rsidRPr="000D05BF" w14:paraId="2A7D5519"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0D05BF" w:rsidRDefault="009D71E8" w:rsidP="00525818">
            <w:pPr>
              <w:pStyle w:val="TableHeader"/>
              <w:rPr>
                <w:rFonts w:ascii="Century Gothic" w:hAnsi="Century Gothic"/>
              </w:rPr>
            </w:pPr>
            <w:r w:rsidRPr="000D05BF">
              <w:rPr>
                <w:rFonts w:ascii="Century Gothic" w:hAnsi="Century Gothic"/>
              </w:rPr>
              <w:t>Challenge number(s) addressed</w:t>
            </w:r>
          </w:p>
        </w:tc>
      </w:tr>
      <w:tr w:rsidR="00525818" w:rsidRPr="000D05BF" w14:paraId="2A7D551D"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C2AD" w14:textId="77777777" w:rsidR="001E19D3" w:rsidRPr="001E19D3" w:rsidRDefault="001E19D3" w:rsidP="001E19D3">
            <w:pPr>
              <w:pStyle w:val="TableRow"/>
              <w:rPr>
                <w:rFonts w:ascii="Century Gothic" w:hAnsi="Century Gothic"/>
              </w:rPr>
            </w:pPr>
            <w:r w:rsidRPr="001E19D3">
              <w:rPr>
                <w:rFonts w:ascii="Century Gothic" w:hAnsi="Century Gothic"/>
              </w:rPr>
              <w:t>Further develop</w:t>
            </w:r>
          </w:p>
          <w:p w14:paraId="2E2A62C8" w14:textId="77777777" w:rsidR="001E19D3" w:rsidRPr="001E19D3" w:rsidRDefault="001E19D3" w:rsidP="001E19D3">
            <w:pPr>
              <w:pStyle w:val="TableRow"/>
              <w:rPr>
                <w:rFonts w:ascii="Century Gothic" w:hAnsi="Century Gothic"/>
              </w:rPr>
            </w:pPr>
            <w:r w:rsidRPr="001E19D3">
              <w:rPr>
                <w:rFonts w:ascii="Century Gothic" w:hAnsi="Century Gothic"/>
              </w:rPr>
              <w:t>tools and expertise</w:t>
            </w:r>
          </w:p>
          <w:p w14:paraId="2B1C56EB" w14:textId="77777777" w:rsidR="001E19D3" w:rsidRPr="001E19D3" w:rsidRDefault="001E19D3" w:rsidP="001E19D3">
            <w:pPr>
              <w:pStyle w:val="TableRow"/>
              <w:rPr>
                <w:rFonts w:ascii="Century Gothic" w:hAnsi="Century Gothic"/>
              </w:rPr>
            </w:pPr>
            <w:r w:rsidRPr="001E19D3">
              <w:rPr>
                <w:rFonts w:ascii="Century Gothic" w:hAnsi="Century Gothic"/>
              </w:rPr>
              <w:t>to weave oracy into</w:t>
            </w:r>
          </w:p>
          <w:p w14:paraId="793F3B0D" w14:textId="59E6136D" w:rsidR="001E19D3" w:rsidRPr="001E19D3" w:rsidRDefault="001E19D3" w:rsidP="001E19D3">
            <w:pPr>
              <w:pStyle w:val="TableRow"/>
              <w:rPr>
                <w:rFonts w:ascii="Century Gothic" w:hAnsi="Century Gothic"/>
              </w:rPr>
            </w:pPr>
            <w:r w:rsidRPr="001E19D3">
              <w:rPr>
                <w:rFonts w:ascii="Century Gothic" w:hAnsi="Century Gothic"/>
              </w:rPr>
              <w:t>daily teaching</w:t>
            </w:r>
          </w:p>
          <w:p w14:paraId="2A7D551A" w14:textId="09C95F15" w:rsidR="00E66558" w:rsidRPr="000D05BF" w:rsidRDefault="001E19D3" w:rsidP="001E19D3">
            <w:pPr>
              <w:pStyle w:val="TableRow"/>
              <w:rPr>
                <w:rFonts w:ascii="Century Gothic" w:hAnsi="Century Gothic"/>
              </w:rPr>
            </w:pPr>
            <w:r w:rsidRPr="001E19D3">
              <w:rPr>
                <w:rFonts w:ascii="Century Gothic" w:hAnsi="Century Gothic"/>
              </w:rPr>
              <w:t>and learning.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A386" w14:textId="5F2543B0" w:rsidR="00022CA6" w:rsidRPr="00022CA6" w:rsidRDefault="00022CA6" w:rsidP="001C4F38">
            <w:pPr>
              <w:pStyle w:val="TableRowCentered"/>
              <w:jc w:val="left"/>
              <w:rPr>
                <w:rFonts w:ascii="Century Gothic" w:hAnsi="Century Gothic"/>
                <w:szCs w:val="24"/>
              </w:rPr>
            </w:pPr>
            <w:r w:rsidRPr="00022CA6">
              <w:rPr>
                <w:rFonts w:ascii="Century Gothic" w:hAnsi="Century Gothic"/>
                <w:szCs w:val="24"/>
              </w:rPr>
              <w:t>EEF</w:t>
            </w:r>
            <w:r w:rsidR="00306580">
              <w:rPr>
                <w:rFonts w:ascii="Century Gothic" w:hAnsi="Century Gothic"/>
                <w:szCs w:val="24"/>
              </w:rPr>
              <w:t xml:space="preserve"> e</w:t>
            </w:r>
            <w:r w:rsidRPr="00022CA6">
              <w:rPr>
                <w:rFonts w:ascii="Century Gothic" w:hAnsi="Century Gothic"/>
                <w:szCs w:val="24"/>
              </w:rPr>
              <w:t>vidence</w:t>
            </w:r>
            <w:r w:rsidR="001C1707">
              <w:rPr>
                <w:rFonts w:ascii="Century Gothic" w:hAnsi="Century Gothic"/>
                <w:szCs w:val="24"/>
              </w:rPr>
              <w:t xml:space="preserve"> shows</w:t>
            </w:r>
            <w:r w:rsidRPr="00022CA6">
              <w:rPr>
                <w:rFonts w:ascii="Century Gothic" w:hAnsi="Century Gothic"/>
                <w:szCs w:val="24"/>
              </w:rPr>
              <w:t xml:space="preserve"> that oral language</w:t>
            </w:r>
            <w:r w:rsidR="00B1154B">
              <w:rPr>
                <w:rFonts w:ascii="Century Gothic" w:hAnsi="Century Gothic"/>
                <w:szCs w:val="24"/>
              </w:rPr>
              <w:t xml:space="preserve"> </w:t>
            </w:r>
            <w:r w:rsidRPr="00022CA6">
              <w:rPr>
                <w:rFonts w:ascii="Century Gothic" w:hAnsi="Century Gothic"/>
                <w:szCs w:val="24"/>
              </w:rPr>
              <w:t>interventions have a high impact on average (+6 months for primary</w:t>
            </w:r>
            <w:r w:rsidR="001C4F38">
              <w:rPr>
                <w:rFonts w:ascii="Century Gothic" w:hAnsi="Century Gothic"/>
                <w:szCs w:val="24"/>
              </w:rPr>
              <w:t xml:space="preserve"> </w:t>
            </w:r>
            <w:r w:rsidRPr="00022CA6">
              <w:rPr>
                <w:rFonts w:ascii="Century Gothic" w:hAnsi="Century Gothic"/>
                <w:szCs w:val="24"/>
              </w:rPr>
              <w:t>age and +7 months during early years) Oral language interventions</w:t>
            </w:r>
            <w:r w:rsidR="00B1154B">
              <w:rPr>
                <w:rFonts w:ascii="Century Gothic" w:hAnsi="Century Gothic"/>
                <w:szCs w:val="24"/>
              </w:rPr>
              <w:t xml:space="preserve"> </w:t>
            </w:r>
            <w:r w:rsidRPr="00022CA6">
              <w:rPr>
                <w:rFonts w:ascii="Century Gothic" w:hAnsi="Century Gothic"/>
                <w:szCs w:val="24"/>
              </w:rPr>
              <w:t>are based on the idea that comprehension and reading skills benefit</w:t>
            </w:r>
            <w:r w:rsidR="001C4F38">
              <w:rPr>
                <w:rFonts w:ascii="Century Gothic" w:hAnsi="Century Gothic"/>
                <w:szCs w:val="24"/>
              </w:rPr>
              <w:t xml:space="preserve"> </w:t>
            </w:r>
            <w:r w:rsidRPr="00022CA6">
              <w:rPr>
                <w:rFonts w:ascii="Century Gothic" w:hAnsi="Century Gothic"/>
                <w:szCs w:val="24"/>
              </w:rPr>
              <w:t>from explicit discussion of either content or processes of learning,</w:t>
            </w:r>
            <w:r w:rsidR="001C4F38">
              <w:rPr>
                <w:rFonts w:ascii="Century Gothic" w:hAnsi="Century Gothic"/>
                <w:szCs w:val="24"/>
              </w:rPr>
              <w:t xml:space="preserve"> </w:t>
            </w:r>
            <w:r w:rsidRPr="00022CA6">
              <w:rPr>
                <w:rFonts w:ascii="Century Gothic" w:hAnsi="Century Gothic"/>
                <w:szCs w:val="24"/>
              </w:rPr>
              <w:t>or both, oral language interventions aim to support learners’ use of</w:t>
            </w:r>
            <w:r w:rsidR="001C4F38">
              <w:rPr>
                <w:rFonts w:ascii="Century Gothic" w:hAnsi="Century Gothic"/>
                <w:szCs w:val="24"/>
              </w:rPr>
              <w:t xml:space="preserve"> </w:t>
            </w:r>
            <w:r w:rsidRPr="00022CA6">
              <w:rPr>
                <w:rFonts w:ascii="Century Gothic" w:hAnsi="Century Gothic"/>
                <w:szCs w:val="24"/>
              </w:rPr>
              <w:t>vocabulary, articulation of ideas and spoken expression.</w:t>
            </w:r>
          </w:p>
          <w:p w14:paraId="33C7382D" w14:textId="4769C649" w:rsidR="00022CA6" w:rsidRPr="00022CA6" w:rsidRDefault="00022CA6" w:rsidP="001C4F38">
            <w:pPr>
              <w:pStyle w:val="TableRowCentered"/>
              <w:jc w:val="left"/>
              <w:rPr>
                <w:rFonts w:ascii="Century Gothic" w:hAnsi="Century Gothic"/>
                <w:szCs w:val="24"/>
              </w:rPr>
            </w:pPr>
            <w:r w:rsidRPr="00022CA6">
              <w:rPr>
                <w:rFonts w:ascii="Century Gothic" w:hAnsi="Century Gothic"/>
                <w:szCs w:val="24"/>
              </w:rPr>
              <w:t>Training can support adults to ensure they model and develop</w:t>
            </w:r>
            <w:r w:rsidR="001C4F38">
              <w:rPr>
                <w:rFonts w:ascii="Century Gothic" w:hAnsi="Century Gothic"/>
                <w:szCs w:val="24"/>
              </w:rPr>
              <w:t xml:space="preserve"> </w:t>
            </w:r>
            <w:r w:rsidRPr="00022CA6">
              <w:rPr>
                <w:rFonts w:ascii="Century Gothic" w:hAnsi="Century Gothic"/>
                <w:szCs w:val="24"/>
              </w:rPr>
              <w:t xml:space="preserve">pupils’ oral </w:t>
            </w:r>
            <w:r w:rsidR="001C4F38">
              <w:rPr>
                <w:rFonts w:ascii="Century Gothic" w:hAnsi="Century Gothic"/>
                <w:szCs w:val="24"/>
              </w:rPr>
              <w:t>l</w:t>
            </w:r>
            <w:r w:rsidRPr="00022CA6">
              <w:rPr>
                <w:rFonts w:ascii="Century Gothic" w:hAnsi="Century Gothic"/>
                <w:szCs w:val="24"/>
              </w:rPr>
              <w:t xml:space="preserve">anguage skills and </w:t>
            </w:r>
            <w:r w:rsidR="001C4F38">
              <w:rPr>
                <w:rFonts w:ascii="Century Gothic" w:hAnsi="Century Gothic"/>
                <w:szCs w:val="24"/>
              </w:rPr>
              <w:t>v</w:t>
            </w:r>
            <w:r w:rsidRPr="00022CA6">
              <w:rPr>
                <w:rFonts w:ascii="Century Gothic" w:hAnsi="Century Gothic"/>
                <w:szCs w:val="24"/>
              </w:rPr>
              <w:t>ocabulary development.</w:t>
            </w:r>
          </w:p>
          <w:p w14:paraId="5ADBF1C2" w14:textId="1A82CCDD" w:rsidR="00022CA6" w:rsidRPr="00022CA6" w:rsidRDefault="00022CA6" w:rsidP="001C4F38">
            <w:pPr>
              <w:pStyle w:val="TableRowCentered"/>
              <w:jc w:val="left"/>
              <w:rPr>
                <w:rFonts w:ascii="Century Gothic" w:hAnsi="Century Gothic"/>
                <w:szCs w:val="24"/>
              </w:rPr>
            </w:pPr>
            <w:r w:rsidRPr="00022CA6">
              <w:rPr>
                <w:rFonts w:ascii="Century Gothic" w:hAnsi="Century Gothic"/>
                <w:szCs w:val="24"/>
              </w:rPr>
              <w:t>Approaches that focus on speaking, listening and a combination of</w:t>
            </w:r>
            <w:r w:rsidR="001C4F38">
              <w:rPr>
                <w:rFonts w:ascii="Century Gothic" w:hAnsi="Century Gothic"/>
                <w:szCs w:val="24"/>
              </w:rPr>
              <w:t xml:space="preserve"> </w:t>
            </w:r>
            <w:r w:rsidRPr="00022CA6">
              <w:rPr>
                <w:rFonts w:ascii="Century Gothic" w:hAnsi="Century Gothic"/>
                <w:szCs w:val="24"/>
              </w:rPr>
              <w:t xml:space="preserve">the two all </w:t>
            </w:r>
            <w:r w:rsidRPr="00022CA6">
              <w:rPr>
                <w:rFonts w:ascii="Century Gothic" w:hAnsi="Century Gothic"/>
                <w:szCs w:val="24"/>
              </w:rPr>
              <w:lastRenderedPageBreak/>
              <w:t>show positive impacts on attainment. There is evidence</w:t>
            </w:r>
          </w:p>
          <w:p w14:paraId="2A7D551B" w14:textId="430E5840" w:rsidR="00E66558" w:rsidRPr="000D05BF" w:rsidRDefault="00022CA6" w:rsidP="008F16BB">
            <w:pPr>
              <w:pStyle w:val="TableRowCentered"/>
              <w:jc w:val="left"/>
              <w:rPr>
                <w:rFonts w:ascii="Century Gothic" w:hAnsi="Century Gothic"/>
                <w:szCs w:val="24"/>
              </w:rPr>
            </w:pPr>
            <w:r w:rsidRPr="00022CA6">
              <w:rPr>
                <w:rFonts w:ascii="Century Gothic" w:hAnsi="Century Gothic"/>
                <w:szCs w:val="24"/>
              </w:rPr>
              <w:t>to suggest that pupils from lower socioeconomic backgrounds are</w:t>
            </w:r>
            <w:r>
              <w:rPr>
                <w:rFonts w:ascii="Century Gothic" w:hAnsi="Century Gothic"/>
                <w:szCs w:val="24"/>
              </w:rPr>
              <w:t xml:space="preserve"> </w:t>
            </w:r>
            <w:r w:rsidRPr="00022CA6">
              <w:rPr>
                <w:rFonts w:ascii="Century Gothic" w:hAnsi="Century Gothic"/>
                <w:szCs w:val="24"/>
              </w:rPr>
              <w:t>more likely to be behind their more advantaged counterparts in</w:t>
            </w:r>
            <w:r>
              <w:rPr>
                <w:rFonts w:ascii="Century Gothic" w:hAnsi="Century Gothic"/>
                <w:szCs w:val="24"/>
              </w:rPr>
              <w:t xml:space="preserve"> </w:t>
            </w:r>
            <w:r w:rsidRPr="00022CA6">
              <w:rPr>
                <w:rFonts w:ascii="Century Gothic" w:hAnsi="Century Gothic"/>
                <w:szCs w:val="24"/>
              </w:rPr>
              <w:t>developing early language and speech skills, which may affect their</w:t>
            </w:r>
            <w:r w:rsidR="001C4F38">
              <w:rPr>
                <w:rFonts w:ascii="Century Gothic" w:hAnsi="Century Gothic"/>
                <w:szCs w:val="24"/>
              </w:rPr>
              <w:t xml:space="preserve"> </w:t>
            </w:r>
            <w:r w:rsidRPr="00022CA6">
              <w:rPr>
                <w:rFonts w:ascii="Century Gothic" w:hAnsi="Century Gothic"/>
                <w:szCs w:val="24"/>
              </w:rPr>
              <w:t>school experience and learning later in their school lives.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6C49" w14:textId="172B10CB" w:rsidR="00022CA6" w:rsidRPr="00022CA6" w:rsidRDefault="008F16BB" w:rsidP="00022CA6">
            <w:pPr>
              <w:pStyle w:val="TableRowCentered"/>
              <w:rPr>
                <w:rFonts w:ascii="Century Gothic" w:hAnsi="Century Gothic"/>
                <w:szCs w:val="24"/>
              </w:rPr>
            </w:pPr>
            <w:r>
              <w:rPr>
                <w:rFonts w:ascii="Century Gothic" w:hAnsi="Century Gothic"/>
                <w:szCs w:val="24"/>
              </w:rPr>
              <w:lastRenderedPageBreak/>
              <w:t>3,4,5</w:t>
            </w:r>
          </w:p>
          <w:p w14:paraId="2A7D551C" w14:textId="1831EE04" w:rsidR="00E66558" w:rsidRPr="000D05BF" w:rsidRDefault="00E66558" w:rsidP="00525818">
            <w:pPr>
              <w:pStyle w:val="TableRowCentered"/>
              <w:rPr>
                <w:rFonts w:ascii="Century Gothic" w:hAnsi="Century Gothic"/>
                <w:szCs w:val="24"/>
              </w:rPr>
            </w:pPr>
          </w:p>
        </w:tc>
      </w:tr>
      <w:tr w:rsidR="00525818" w:rsidRPr="000D05BF" w14:paraId="2A7D5521"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B6F8" w14:textId="41131AC6" w:rsidR="00290982" w:rsidRPr="000D05BF" w:rsidRDefault="00290982" w:rsidP="00290982">
            <w:pPr>
              <w:pStyle w:val="TableRow"/>
              <w:rPr>
                <w:rFonts w:ascii="Century Gothic" w:hAnsi="Century Gothic"/>
              </w:rPr>
            </w:pPr>
            <w:r w:rsidRPr="000D05BF">
              <w:rPr>
                <w:rFonts w:ascii="Century Gothic" w:hAnsi="Century Gothic"/>
              </w:rPr>
              <w:t>Staff training in core areas of literacy improvement -phonics for all, writing improvements</w:t>
            </w:r>
          </w:p>
          <w:p w14:paraId="2A7D551E" w14:textId="3835778A" w:rsidR="00E66558" w:rsidRPr="000D05BF" w:rsidRDefault="00C83A50" w:rsidP="00290982">
            <w:pPr>
              <w:pStyle w:val="TableRow"/>
              <w:rPr>
                <w:rFonts w:ascii="Century Gothic" w:hAnsi="Century Gothic"/>
                <w:i/>
              </w:rPr>
            </w:pPr>
            <w:r>
              <w:rPr>
                <w:rFonts w:ascii="Century Gothic" w:hAnsi="Century Gothic"/>
              </w:rPr>
              <w:t>CPD in the u</w:t>
            </w:r>
            <w:r w:rsidR="00290982" w:rsidRPr="000D05BF">
              <w:rPr>
                <w:rFonts w:ascii="Century Gothic" w:hAnsi="Century Gothic"/>
              </w:rPr>
              <w:t xml:space="preserve">se of </w:t>
            </w:r>
            <w:proofErr w:type="spellStart"/>
            <w:r w:rsidR="00290982" w:rsidRPr="000D05BF">
              <w:rPr>
                <w:rFonts w:ascii="Century Gothic" w:hAnsi="Century Gothic"/>
              </w:rPr>
              <w:t>Wellcomm</w:t>
            </w:r>
            <w:proofErr w:type="spellEnd"/>
            <w:r w:rsidR="00290982" w:rsidRPr="000D05BF">
              <w:rPr>
                <w:rFonts w:ascii="Century Gothic" w:hAnsi="Century Gothic"/>
              </w:rPr>
              <w:t xml:space="preserve"> screening and purchase of resources to implement.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6C50" w14:textId="3AA65B69" w:rsidR="00290982" w:rsidRDefault="00290982" w:rsidP="00290982">
            <w:pPr>
              <w:pStyle w:val="TableRowCentered"/>
              <w:jc w:val="left"/>
              <w:rPr>
                <w:rFonts w:ascii="Century Gothic" w:hAnsi="Century Gothic"/>
                <w:szCs w:val="24"/>
              </w:rPr>
            </w:pPr>
            <w:r w:rsidRPr="000D05BF">
              <w:rPr>
                <w:rFonts w:ascii="Century Gothic" w:hAnsi="Century Gothic"/>
                <w:szCs w:val="24"/>
              </w:rPr>
              <w:t xml:space="preserve">EEF Teacher Toolkit on effective strategies for EYFS, </w:t>
            </w:r>
            <w:r w:rsidR="00726443">
              <w:rPr>
                <w:rFonts w:ascii="Century Gothic" w:hAnsi="Century Gothic"/>
                <w:szCs w:val="24"/>
              </w:rPr>
              <w:t>r</w:t>
            </w:r>
            <w:r w:rsidRPr="000D05BF">
              <w:rPr>
                <w:rFonts w:ascii="Century Gothic" w:hAnsi="Century Gothic"/>
                <w:szCs w:val="24"/>
              </w:rPr>
              <w:t>eading comprehension and improving the progress of children with Special Needs</w:t>
            </w:r>
            <w:r w:rsidR="00B321AE">
              <w:rPr>
                <w:rFonts w:ascii="Century Gothic" w:hAnsi="Century Gothic"/>
                <w:szCs w:val="24"/>
              </w:rPr>
              <w:t>.</w:t>
            </w:r>
          </w:p>
          <w:p w14:paraId="4A6B2BDC" w14:textId="77777777" w:rsidR="002062E6" w:rsidRDefault="002062E6" w:rsidP="00290982">
            <w:pPr>
              <w:pStyle w:val="TableRowCentered"/>
              <w:jc w:val="left"/>
              <w:rPr>
                <w:rFonts w:ascii="Century Gothic" w:hAnsi="Century Gothic"/>
                <w:szCs w:val="24"/>
              </w:rPr>
            </w:pPr>
          </w:p>
          <w:p w14:paraId="11A509BC" w14:textId="490308E5" w:rsidR="002062E6" w:rsidRPr="002062E6" w:rsidRDefault="002062E6" w:rsidP="002062E6">
            <w:pPr>
              <w:pStyle w:val="TableRowCentered"/>
              <w:jc w:val="left"/>
              <w:rPr>
                <w:rFonts w:ascii="Century Gothic" w:hAnsi="Century Gothic"/>
                <w:szCs w:val="24"/>
              </w:rPr>
            </w:pPr>
            <w:r w:rsidRPr="002062E6">
              <w:rPr>
                <w:rFonts w:ascii="Century Gothic" w:hAnsi="Century Gothic"/>
                <w:szCs w:val="24"/>
              </w:rPr>
              <w:t>EEF study into the teaching of phonics</w:t>
            </w:r>
            <w:r>
              <w:rPr>
                <w:rFonts w:ascii="Century Gothic" w:hAnsi="Century Gothic"/>
                <w:szCs w:val="24"/>
              </w:rPr>
              <w:t xml:space="preserve"> </w:t>
            </w:r>
            <w:proofErr w:type="spellStart"/>
            <w:r w:rsidRPr="002062E6">
              <w:rPr>
                <w:rFonts w:ascii="Century Gothic" w:hAnsi="Century Gothic"/>
                <w:szCs w:val="24"/>
              </w:rPr>
              <w:t>Phonics</w:t>
            </w:r>
            <w:proofErr w:type="spellEnd"/>
            <w:r w:rsidRPr="002062E6">
              <w:rPr>
                <w:rFonts w:ascii="Century Gothic" w:hAnsi="Century Gothic"/>
                <w:szCs w:val="24"/>
              </w:rPr>
              <w:t xml:space="preserve"> has a positive impact overall (+5 months) with</w:t>
            </w:r>
            <w:r>
              <w:rPr>
                <w:rFonts w:ascii="Century Gothic" w:hAnsi="Century Gothic"/>
                <w:szCs w:val="24"/>
              </w:rPr>
              <w:t xml:space="preserve"> </w:t>
            </w:r>
            <w:r w:rsidRPr="002062E6">
              <w:rPr>
                <w:rFonts w:ascii="Century Gothic" w:hAnsi="Century Gothic"/>
                <w:szCs w:val="24"/>
              </w:rPr>
              <w:t>very extensive evidence and is an important</w:t>
            </w:r>
            <w:r>
              <w:rPr>
                <w:rFonts w:ascii="Century Gothic" w:hAnsi="Century Gothic"/>
                <w:szCs w:val="24"/>
              </w:rPr>
              <w:t xml:space="preserve"> </w:t>
            </w:r>
            <w:r w:rsidRPr="002062E6">
              <w:rPr>
                <w:rFonts w:ascii="Century Gothic" w:hAnsi="Century Gothic"/>
                <w:szCs w:val="24"/>
              </w:rPr>
              <w:t>component in the development of early reading skills,</w:t>
            </w:r>
            <w:r>
              <w:rPr>
                <w:rFonts w:ascii="Century Gothic" w:hAnsi="Century Gothic"/>
                <w:szCs w:val="24"/>
              </w:rPr>
              <w:t xml:space="preserve"> </w:t>
            </w:r>
            <w:r w:rsidRPr="002062E6">
              <w:rPr>
                <w:rFonts w:ascii="Century Gothic" w:hAnsi="Century Gothic"/>
                <w:szCs w:val="24"/>
              </w:rPr>
              <w:t xml:space="preserve">particularly for children from </w:t>
            </w:r>
            <w:r>
              <w:rPr>
                <w:rFonts w:ascii="Century Gothic" w:hAnsi="Century Gothic"/>
                <w:szCs w:val="24"/>
              </w:rPr>
              <w:t>d</w:t>
            </w:r>
            <w:r w:rsidRPr="002062E6">
              <w:rPr>
                <w:rFonts w:ascii="Century Gothic" w:hAnsi="Century Gothic"/>
                <w:szCs w:val="24"/>
              </w:rPr>
              <w:t>isadvantaged</w:t>
            </w:r>
            <w:r>
              <w:rPr>
                <w:rFonts w:ascii="Century Gothic" w:hAnsi="Century Gothic"/>
                <w:szCs w:val="24"/>
              </w:rPr>
              <w:t xml:space="preserve"> </w:t>
            </w:r>
            <w:r w:rsidRPr="002062E6">
              <w:rPr>
                <w:rFonts w:ascii="Century Gothic" w:hAnsi="Century Gothic"/>
                <w:szCs w:val="24"/>
              </w:rPr>
              <w:t>backgrounds.</w:t>
            </w:r>
          </w:p>
          <w:p w14:paraId="037323F4" w14:textId="77777777" w:rsidR="002062E6" w:rsidRPr="002062E6" w:rsidRDefault="002062E6" w:rsidP="002062E6">
            <w:pPr>
              <w:pStyle w:val="TableRowCentered"/>
              <w:jc w:val="left"/>
              <w:rPr>
                <w:rFonts w:ascii="Century Gothic" w:hAnsi="Century Gothic"/>
                <w:szCs w:val="24"/>
              </w:rPr>
            </w:pPr>
            <w:r w:rsidRPr="002062E6">
              <w:rPr>
                <w:rFonts w:ascii="Century Gothic" w:hAnsi="Century Gothic"/>
                <w:szCs w:val="24"/>
              </w:rPr>
              <w:t>EEF Improving Literacy in KS1 (October 2021):</w:t>
            </w:r>
          </w:p>
          <w:p w14:paraId="2A7D551F" w14:textId="5BAE595D" w:rsidR="00E66558" w:rsidRPr="000D05BF" w:rsidRDefault="002062E6" w:rsidP="002062E6">
            <w:pPr>
              <w:pStyle w:val="TableRowCentered"/>
              <w:jc w:val="left"/>
              <w:rPr>
                <w:rFonts w:ascii="Century Gothic" w:hAnsi="Century Gothic"/>
                <w:szCs w:val="24"/>
              </w:rPr>
            </w:pPr>
            <w:r w:rsidRPr="002062E6">
              <w:rPr>
                <w:rFonts w:ascii="Century Gothic" w:hAnsi="Century Gothic"/>
                <w:szCs w:val="24"/>
              </w:rPr>
              <w:t>“Consider the following when teaching a phonics programme: — Training: ensure all staff have the necessary pedagogical skills and content knowledge”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3ED461" w:rsidR="00E66558" w:rsidRPr="000D05BF" w:rsidRDefault="00290982" w:rsidP="00525818">
            <w:pPr>
              <w:pStyle w:val="TableRowCentered"/>
              <w:rPr>
                <w:rFonts w:ascii="Century Gothic" w:hAnsi="Century Gothic"/>
                <w:szCs w:val="24"/>
              </w:rPr>
            </w:pPr>
            <w:r w:rsidRPr="000D05BF">
              <w:rPr>
                <w:rFonts w:ascii="Century Gothic" w:hAnsi="Century Gothic"/>
                <w:szCs w:val="24"/>
              </w:rPr>
              <w:t>3,4,5</w:t>
            </w:r>
          </w:p>
        </w:tc>
      </w:tr>
      <w:tr w:rsidR="00525818" w:rsidRPr="000D05BF" w14:paraId="3C380D9B"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BFE0" w14:textId="1651D70D" w:rsidR="00377AEA" w:rsidRPr="00A62353" w:rsidRDefault="00377AEA" w:rsidP="00377AEA">
            <w:pPr>
              <w:pStyle w:val="TableRow"/>
              <w:rPr>
                <w:rFonts w:ascii="Century Gothic" w:hAnsi="Century Gothic"/>
                <w:iCs/>
              </w:rPr>
            </w:pPr>
            <w:r w:rsidRPr="00A62353">
              <w:rPr>
                <w:rFonts w:ascii="Century Gothic" w:hAnsi="Century Gothic"/>
                <w:iCs/>
              </w:rPr>
              <w:t>To improve the progress of PPG children with</w:t>
            </w:r>
          </w:p>
          <w:p w14:paraId="1DE1F70D" w14:textId="77777777" w:rsidR="00377AEA" w:rsidRPr="00A62353" w:rsidRDefault="00377AEA" w:rsidP="00377AEA">
            <w:pPr>
              <w:pStyle w:val="TableRow"/>
              <w:rPr>
                <w:rFonts w:ascii="Century Gothic" w:hAnsi="Century Gothic"/>
                <w:iCs/>
              </w:rPr>
            </w:pPr>
            <w:r w:rsidRPr="00A62353">
              <w:rPr>
                <w:rFonts w:ascii="Century Gothic" w:hAnsi="Century Gothic"/>
                <w:iCs/>
              </w:rPr>
              <w:t>SEND across school</w:t>
            </w:r>
          </w:p>
          <w:p w14:paraId="00CF7F2D" w14:textId="77777777" w:rsidR="00377AEA" w:rsidRPr="00A62353" w:rsidRDefault="00377AEA" w:rsidP="00377AEA">
            <w:pPr>
              <w:pStyle w:val="TableRow"/>
              <w:rPr>
                <w:rFonts w:ascii="Century Gothic" w:hAnsi="Century Gothic"/>
                <w:iCs/>
              </w:rPr>
            </w:pPr>
            <w:r w:rsidRPr="00A62353">
              <w:rPr>
                <w:rFonts w:ascii="Century Gothic" w:hAnsi="Century Gothic"/>
                <w:iCs/>
              </w:rPr>
              <w:t>through quality first</w:t>
            </w:r>
          </w:p>
          <w:p w14:paraId="334E7F78" w14:textId="77777777" w:rsidR="00377AEA" w:rsidRPr="00A62353" w:rsidRDefault="00377AEA" w:rsidP="00377AEA">
            <w:pPr>
              <w:pStyle w:val="TableRow"/>
              <w:rPr>
                <w:rFonts w:ascii="Century Gothic" w:hAnsi="Century Gothic"/>
                <w:iCs/>
              </w:rPr>
            </w:pPr>
            <w:r w:rsidRPr="00A62353">
              <w:rPr>
                <w:rFonts w:ascii="Century Gothic" w:hAnsi="Century Gothic"/>
                <w:iCs/>
              </w:rPr>
              <w:t>teaching.</w:t>
            </w:r>
          </w:p>
          <w:p w14:paraId="657CF92E" w14:textId="77777777" w:rsidR="00377AEA" w:rsidRPr="00A62353" w:rsidRDefault="00377AEA" w:rsidP="00377AEA">
            <w:pPr>
              <w:pStyle w:val="TableRow"/>
              <w:rPr>
                <w:rFonts w:ascii="Century Gothic" w:hAnsi="Century Gothic"/>
                <w:iCs/>
              </w:rPr>
            </w:pPr>
            <w:r w:rsidRPr="00A62353">
              <w:rPr>
                <w:rFonts w:ascii="Century Gothic" w:hAnsi="Century Gothic"/>
                <w:iCs/>
              </w:rPr>
              <w:t>Purchase of Dyslexia</w:t>
            </w:r>
          </w:p>
          <w:p w14:paraId="51D4EC1E" w14:textId="77777777" w:rsidR="00A62353" w:rsidRPr="00A62353" w:rsidRDefault="00377AEA" w:rsidP="00AE658C">
            <w:pPr>
              <w:pStyle w:val="TableRow"/>
              <w:rPr>
                <w:rFonts w:ascii="Century Gothic" w:hAnsi="Century Gothic"/>
                <w:iCs/>
              </w:rPr>
            </w:pPr>
            <w:r w:rsidRPr="00A62353">
              <w:rPr>
                <w:rFonts w:ascii="Century Gothic" w:hAnsi="Century Gothic"/>
                <w:iCs/>
              </w:rPr>
              <w:t xml:space="preserve">profile </w:t>
            </w:r>
          </w:p>
          <w:p w14:paraId="2B63FE14" w14:textId="5DA303C8" w:rsidR="00377AEA" w:rsidRPr="00A62353" w:rsidRDefault="00377AEA" w:rsidP="00A62353">
            <w:pPr>
              <w:pStyle w:val="TableRow"/>
              <w:numPr>
                <w:ilvl w:val="0"/>
                <w:numId w:val="28"/>
              </w:numPr>
              <w:rPr>
                <w:rFonts w:ascii="Century Gothic" w:hAnsi="Century Gothic"/>
                <w:iCs/>
              </w:rPr>
            </w:pPr>
            <w:r w:rsidRPr="00A62353">
              <w:rPr>
                <w:rFonts w:ascii="Century Gothic" w:hAnsi="Century Gothic"/>
                <w:iCs/>
              </w:rPr>
              <w:t>Beat Dyslexia</w:t>
            </w:r>
          </w:p>
          <w:p w14:paraId="2E5C0124" w14:textId="5343A823" w:rsidR="00AE658C" w:rsidRPr="000D05BF" w:rsidRDefault="00AE658C" w:rsidP="00AE658C">
            <w:pPr>
              <w:pStyle w:val="TableRow"/>
              <w:numPr>
                <w:ilvl w:val="0"/>
                <w:numId w:val="26"/>
              </w:numPr>
              <w:rPr>
                <w:rFonts w:ascii="Century Gothic" w:hAnsi="Century Gothic"/>
                <w:i/>
              </w:rPr>
            </w:pPr>
            <w:r w:rsidRPr="00A62353">
              <w:rPr>
                <w:rFonts w:ascii="Century Gothic" w:hAnsi="Century Gothic"/>
                <w:iCs/>
              </w:rPr>
              <w:t>Acorn Room provision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C5E" w14:textId="4DC28C69" w:rsidR="00A02428" w:rsidRPr="00A02428" w:rsidRDefault="00A02428" w:rsidP="009338BE">
            <w:pPr>
              <w:pStyle w:val="TableRowCentered"/>
              <w:jc w:val="left"/>
              <w:rPr>
                <w:rFonts w:ascii="Century Gothic" w:hAnsi="Century Gothic"/>
                <w:szCs w:val="24"/>
              </w:rPr>
            </w:pPr>
            <w:r>
              <w:rPr>
                <w:rFonts w:ascii="Century Gothic" w:hAnsi="Century Gothic"/>
                <w:szCs w:val="24"/>
              </w:rPr>
              <w:t xml:space="preserve">“The school aims </w:t>
            </w:r>
            <w:r w:rsidR="00080723">
              <w:rPr>
                <w:rFonts w:ascii="Century Gothic" w:hAnsi="Century Gothic"/>
                <w:szCs w:val="24"/>
              </w:rPr>
              <w:t>are</w:t>
            </w:r>
            <w:r w:rsidR="00DA3DCE">
              <w:rPr>
                <w:rFonts w:ascii="Century Gothic" w:hAnsi="Century Gothic"/>
                <w:szCs w:val="24"/>
              </w:rPr>
              <w:t xml:space="preserve"> that all pupils, irrespective of background </w:t>
            </w:r>
            <w:r w:rsidR="009338BE">
              <w:rPr>
                <w:rFonts w:ascii="Century Gothic" w:hAnsi="Century Gothic"/>
                <w:szCs w:val="24"/>
              </w:rPr>
              <w:t xml:space="preserve">and barriers </w:t>
            </w:r>
            <w:r w:rsidRPr="00A02428">
              <w:rPr>
                <w:rFonts w:ascii="Century Gothic" w:hAnsi="Century Gothic"/>
                <w:szCs w:val="24"/>
              </w:rPr>
              <w:t>to learning, become happy, healthy, empowered adults who</w:t>
            </w:r>
            <w:r w:rsidR="009338BE">
              <w:rPr>
                <w:rFonts w:ascii="Century Gothic" w:hAnsi="Century Gothic"/>
                <w:szCs w:val="24"/>
              </w:rPr>
              <w:t xml:space="preserve"> </w:t>
            </w:r>
            <w:r w:rsidRPr="00A02428">
              <w:rPr>
                <w:rFonts w:ascii="Century Gothic" w:hAnsi="Century Gothic"/>
                <w:szCs w:val="24"/>
              </w:rPr>
              <w:t>participate and contribute to society.” School case study on</w:t>
            </w:r>
            <w:r w:rsidR="009338BE">
              <w:rPr>
                <w:rFonts w:ascii="Century Gothic" w:hAnsi="Century Gothic"/>
                <w:szCs w:val="24"/>
              </w:rPr>
              <w:t xml:space="preserve"> </w:t>
            </w:r>
            <w:r w:rsidRPr="00A02428">
              <w:rPr>
                <w:rFonts w:ascii="Century Gothic" w:hAnsi="Century Gothic"/>
                <w:szCs w:val="24"/>
              </w:rPr>
              <w:t>providing for SEN in EEF Guide to Pupil Premium June 2019.</w:t>
            </w:r>
          </w:p>
          <w:p w14:paraId="4FC3C616" w14:textId="25C77C29" w:rsidR="00A02428" w:rsidRPr="00A02428" w:rsidRDefault="00A02428" w:rsidP="009338BE">
            <w:pPr>
              <w:pStyle w:val="TableRowCentered"/>
              <w:jc w:val="left"/>
              <w:rPr>
                <w:rFonts w:ascii="Century Gothic" w:hAnsi="Century Gothic"/>
                <w:szCs w:val="24"/>
              </w:rPr>
            </w:pPr>
            <w:r w:rsidRPr="00A02428">
              <w:rPr>
                <w:rFonts w:ascii="Century Gothic" w:hAnsi="Century Gothic"/>
                <w:szCs w:val="24"/>
              </w:rPr>
              <w:t>Pupils who have both SEND and are in receipt of Pupil Premium are</w:t>
            </w:r>
            <w:r w:rsidR="009338BE">
              <w:rPr>
                <w:rFonts w:ascii="Century Gothic" w:hAnsi="Century Gothic"/>
                <w:szCs w:val="24"/>
              </w:rPr>
              <w:t xml:space="preserve"> </w:t>
            </w:r>
            <w:r w:rsidRPr="00A02428">
              <w:rPr>
                <w:rFonts w:ascii="Century Gothic" w:hAnsi="Century Gothic"/>
                <w:szCs w:val="24"/>
              </w:rPr>
              <w:t>at risk of falling behind their peers. Often small adaptions to</w:t>
            </w:r>
            <w:r w:rsidR="009338BE">
              <w:rPr>
                <w:rFonts w:ascii="Century Gothic" w:hAnsi="Century Gothic"/>
                <w:szCs w:val="24"/>
              </w:rPr>
              <w:t xml:space="preserve"> </w:t>
            </w:r>
            <w:r w:rsidRPr="00A02428">
              <w:rPr>
                <w:rFonts w:ascii="Century Gothic" w:hAnsi="Century Gothic"/>
                <w:szCs w:val="24"/>
              </w:rPr>
              <w:t>provision, additional resources and training can ensure that pupils</w:t>
            </w:r>
            <w:r w:rsidR="009338BE">
              <w:rPr>
                <w:rFonts w:ascii="Century Gothic" w:hAnsi="Century Gothic"/>
                <w:szCs w:val="24"/>
              </w:rPr>
              <w:t xml:space="preserve"> </w:t>
            </w:r>
            <w:r w:rsidRPr="00A02428">
              <w:rPr>
                <w:rFonts w:ascii="Century Gothic" w:hAnsi="Century Gothic"/>
                <w:szCs w:val="24"/>
              </w:rPr>
              <w:t>are able to ‘keep up.’</w:t>
            </w:r>
          </w:p>
          <w:p w14:paraId="4EB3CC4A" w14:textId="206B8B97" w:rsidR="00A02428" w:rsidRPr="00A02428" w:rsidRDefault="00A02428" w:rsidP="008E0704">
            <w:pPr>
              <w:pStyle w:val="TableRowCentered"/>
              <w:jc w:val="left"/>
              <w:rPr>
                <w:rFonts w:ascii="Century Gothic" w:hAnsi="Century Gothic"/>
                <w:szCs w:val="24"/>
              </w:rPr>
            </w:pPr>
            <w:r w:rsidRPr="00A02428">
              <w:rPr>
                <w:rFonts w:ascii="Century Gothic" w:hAnsi="Century Gothic"/>
                <w:szCs w:val="24"/>
              </w:rPr>
              <w:t>Therefore, we have prioritised training for staff on quality first</w:t>
            </w:r>
            <w:r w:rsidR="008E0704">
              <w:rPr>
                <w:rFonts w:ascii="Century Gothic" w:hAnsi="Century Gothic"/>
                <w:szCs w:val="24"/>
              </w:rPr>
              <w:t xml:space="preserve"> </w:t>
            </w:r>
            <w:r w:rsidRPr="00A02428">
              <w:rPr>
                <w:rFonts w:ascii="Century Gothic" w:hAnsi="Century Gothic"/>
                <w:szCs w:val="24"/>
              </w:rPr>
              <w:t xml:space="preserve">teaching and </w:t>
            </w:r>
            <w:r w:rsidRPr="00A02428">
              <w:rPr>
                <w:rFonts w:ascii="Century Gothic" w:hAnsi="Century Gothic"/>
                <w:szCs w:val="24"/>
              </w:rPr>
              <w:lastRenderedPageBreak/>
              <w:t>dedicated a proportion of a senior leaders’ timetable</w:t>
            </w:r>
            <w:r w:rsidR="008E0704">
              <w:rPr>
                <w:rFonts w:ascii="Century Gothic" w:hAnsi="Century Gothic"/>
                <w:szCs w:val="24"/>
              </w:rPr>
              <w:t xml:space="preserve"> </w:t>
            </w:r>
            <w:r w:rsidRPr="00A02428">
              <w:rPr>
                <w:rFonts w:ascii="Century Gothic" w:hAnsi="Century Gothic"/>
                <w:szCs w:val="24"/>
              </w:rPr>
              <w:t>to ensuring that appropriate provision is in place to support pupils</w:t>
            </w:r>
          </w:p>
          <w:p w14:paraId="7DD936ED" w14:textId="77777777" w:rsidR="00290982" w:rsidRDefault="00A02428" w:rsidP="00A02428">
            <w:pPr>
              <w:pStyle w:val="TableRowCentered"/>
              <w:jc w:val="left"/>
              <w:rPr>
                <w:rFonts w:ascii="Century Gothic" w:hAnsi="Century Gothic"/>
                <w:szCs w:val="24"/>
              </w:rPr>
            </w:pPr>
            <w:r w:rsidRPr="00A02428">
              <w:rPr>
                <w:rFonts w:ascii="Century Gothic" w:hAnsi="Century Gothic"/>
                <w:szCs w:val="24"/>
              </w:rPr>
              <w:t>that are SEND and PP</w:t>
            </w:r>
            <w:r w:rsidR="008E0704">
              <w:rPr>
                <w:rFonts w:ascii="Century Gothic" w:hAnsi="Century Gothic"/>
                <w:szCs w:val="24"/>
              </w:rPr>
              <w:t>.</w:t>
            </w:r>
          </w:p>
          <w:p w14:paraId="39611976" w14:textId="71B1A46D" w:rsidR="008E0704" w:rsidRDefault="008E0704" w:rsidP="00A02428">
            <w:pPr>
              <w:pStyle w:val="TableRowCentered"/>
              <w:jc w:val="left"/>
              <w:rPr>
                <w:rFonts w:ascii="Century Gothic" w:hAnsi="Century Gothic"/>
                <w:szCs w:val="24"/>
              </w:rPr>
            </w:pPr>
            <w:hyperlink r:id="rId10" w:history="1">
              <w:r w:rsidRPr="00ED7CFA">
                <w:rPr>
                  <w:rStyle w:val="Hyperlink"/>
                  <w:rFonts w:ascii="Century Gothic" w:hAnsi="Century Gothic"/>
                  <w:szCs w:val="24"/>
                </w:rPr>
                <w:t>https://www.jrf.org.uk/child-poverty/special-educational-needs-and-their-links-to-poverty</w:t>
              </w:r>
            </w:hyperlink>
          </w:p>
          <w:p w14:paraId="1AA47AE0" w14:textId="668C57D7" w:rsidR="008E0704" w:rsidRPr="004C3CFA" w:rsidRDefault="008E0704" w:rsidP="00A02428">
            <w:pPr>
              <w:pStyle w:val="TableRowCentered"/>
              <w:jc w:val="left"/>
              <w:rPr>
                <w:rFonts w:ascii="Century Gothic" w:hAnsi="Century Gothic"/>
                <w:szCs w:val="24"/>
                <w:highlight w:val="yellow"/>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B114" w14:textId="4B8B61E8" w:rsidR="00290982" w:rsidRPr="000D05BF" w:rsidRDefault="008E0704" w:rsidP="00525818">
            <w:pPr>
              <w:pStyle w:val="TableRowCentered"/>
              <w:rPr>
                <w:rFonts w:ascii="Century Gothic" w:hAnsi="Century Gothic"/>
                <w:szCs w:val="24"/>
              </w:rPr>
            </w:pPr>
            <w:r>
              <w:rPr>
                <w:rFonts w:ascii="Century Gothic" w:hAnsi="Century Gothic"/>
                <w:szCs w:val="24"/>
              </w:rPr>
              <w:lastRenderedPageBreak/>
              <w:t>3,4,5</w:t>
            </w:r>
          </w:p>
        </w:tc>
      </w:tr>
      <w:tr w:rsidR="00525818" w:rsidRPr="000D05BF" w14:paraId="1DC7C0C5"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EA7C" w14:textId="77777777" w:rsidR="00A10C06" w:rsidRPr="00A10C06" w:rsidRDefault="00A10C06" w:rsidP="00A10C06">
            <w:pPr>
              <w:pStyle w:val="TableRow"/>
              <w:rPr>
                <w:rFonts w:ascii="Century Gothic" w:hAnsi="Century Gothic"/>
                <w:iCs/>
              </w:rPr>
            </w:pPr>
            <w:r w:rsidRPr="00A10C06">
              <w:rPr>
                <w:rFonts w:ascii="Century Gothic" w:hAnsi="Century Gothic"/>
                <w:iCs/>
              </w:rPr>
              <w:t>EYFS curriculum</w:t>
            </w:r>
          </w:p>
          <w:p w14:paraId="29D282DF" w14:textId="77777777" w:rsidR="00A10C06" w:rsidRPr="00A10C06" w:rsidRDefault="00A10C06" w:rsidP="00A10C06">
            <w:pPr>
              <w:pStyle w:val="TableRow"/>
              <w:rPr>
                <w:rFonts w:ascii="Century Gothic" w:hAnsi="Century Gothic"/>
                <w:iCs/>
              </w:rPr>
            </w:pPr>
            <w:r w:rsidRPr="00A10C06">
              <w:rPr>
                <w:rFonts w:ascii="Century Gothic" w:hAnsi="Century Gothic"/>
                <w:iCs/>
              </w:rPr>
              <w:t>development and</w:t>
            </w:r>
          </w:p>
          <w:p w14:paraId="42ED2E14" w14:textId="2A7BA3A2" w:rsidR="00290982" w:rsidRPr="000D05BF" w:rsidRDefault="00A10C06" w:rsidP="00A10C06">
            <w:pPr>
              <w:pStyle w:val="TableRow"/>
              <w:rPr>
                <w:rFonts w:ascii="Century Gothic" w:hAnsi="Century Gothic"/>
                <w:i/>
              </w:rPr>
            </w:pPr>
            <w:r w:rsidRPr="00A10C06">
              <w:rPr>
                <w:rFonts w:ascii="Century Gothic" w:hAnsi="Century Gothic"/>
                <w:iCs/>
              </w:rPr>
              <w:t>training.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8C37" w14:textId="6F82729F" w:rsidR="00DA7774" w:rsidRPr="00DA7774" w:rsidRDefault="00DA7774" w:rsidP="00FC2BAE">
            <w:pPr>
              <w:pStyle w:val="TableRowCentered"/>
              <w:jc w:val="left"/>
              <w:rPr>
                <w:rFonts w:ascii="Century Gothic" w:hAnsi="Century Gothic"/>
                <w:szCs w:val="24"/>
              </w:rPr>
            </w:pPr>
            <w:r>
              <w:rPr>
                <w:rFonts w:ascii="Century Gothic" w:hAnsi="Century Gothic"/>
                <w:szCs w:val="24"/>
              </w:rPr>
              <w:t>C</w:t>
            </w:r>
            <w:r w:rsidRPr="00DA7774">
              <w:rPr>
                <w:rFonts w:ascii="Century Gothic" w:hAnsi="Century Gothic"/>
                <w:szCs w:val="24"/>
              </w:rPr>
              <w:t>hildren born into different socio-</w:t>
            </w:r>
            <w:r w:rsidR="00FC2BAE">
              <w:rPr>
                <w:rFonts w:ascii="Century Gothic" w:hAnsi="Century Gothic"/>
                <w:szCs w:val="24"/>
              </w:rPr>
              <w:t>e</w:t>
            </w:r>
            <w:r w:rsidRPr="00DA7774">
              <w:rPr>
                <w:rFonts w:ascii="Century Gothic" w:hAnsi="Century Gothic"/>
                <w:szCs w:val="24"/>
              </w:rPr>
              <w:t>conomic backgrounds are likely</w:t>
            </w:r>
            <w:r w:rsidR="00FC2BAE">
              <w:rPr>
                <w:rFonts w:ascii="Century Gothic" w:hAnsi="Century Gothic"/>
                <w:szCs w:val="24"/>
              </w:rPr>
              <w:t xml:space="preserve"> </w:t>
            </w:r>
            <w:r w:rsidRPr="00DA7774">
              <w:rPr>
                <w:rFonts w:ascii="Century Gothic" w:hAnsi="Century Gothic"/>
                <w:szCs w:val="24"/>
              </w:rPr>
              <w:t>to have significantly different life chances,</w:t>
            </w:r>
            <w:r w:rsidR="00FC2BAE">
              <w:rPr>
                <w:rFonts w:ascii="Century Gothic" w:hAnsi="Century Gothic"/>
                <w:szCs w:val="24"/>
              </w:rPr>
              <w:t xml:space="preserve"> </w:t>
            </w:r>
            <w:r w:rsidRPr="00DA7774">
              <w:rPr>
                <w:rFonts w:ascii="Century Gothic" w:hAnsi="Century Gothic"/>
                <w:szCs w:val="24"/>
              </w:rPr>
              <w:t>and these socio-economic differences take hold early. Educational attainment is a</w:t>
            </w:r>
          </w:p>
          <w:p w14:paraId="108C1437" w14:textId="4E57FA6F" w:rsidR="00290982" w:rsidRDefault="00DA7774" w:rsidP="00F57FE2">
            <w:pPr>
              <w:pStyle w:val="TableRowCentered"/>
              <w:jc w:val="left"/>
              <w:rPr>
                <w:rFonts w:ascii="Century Gothic" w:hAnsi="Century Gothic"/>
                <w:szCs w:val="24"/>
              </w:rPr>
            </w:pPr>
            <w:r w:rsidRPr="00DA7774">
              <w:rPr>
                <w:rFonts w:ascii="Century Gothic" w:hAnsi="Century Gothic"/>
                <w:szCs w:val="24"/>
              </w:rPr>
              <w:t>significant factor affecting life chances. Disadvantaged children</w:t>
            </w:r>
            <w:r w:rsidR="00FC2BAE">
              <w:rPr>
                <w:rFonts w:ascii="Century Gothic" w:hAnsi="Century Gothic"/>
                <w:szCs w:val="24"/>
              </w:rPr>
              <w:t xml:space="preserve"> </w:t>
            </w:r>
            <w:r w:rsidRPr="00DA7774">
              <w:rPr>
                <w:rFonts w:ascii="Century Gothic" w:hAnsi="Century Gothic"/>
                <w:szCs w:val="24"/>
              </w:rPr>
              <w:t>start school behind their peers when they begin school, and that</w:t>
            </w:r>
            <w:r w:rsidR="00FC2BAE">
              <w:rPr>
                <w:rFonts w:ascii="Century Gothic" w:hAnsi="Century Gothic"/>
                <w:szCs w:val="24"/>
              </w:rPr>
              <w:t xml:space="preserve"> </w:t>
            </w:r>
            <w:r w:rsidRPr="00DA7774">
              <w:rPr>
                <w:rFonts w:ascii="Century Gothic" w:hAnsi="Century Gothic"/>
                <w:szCs w:val="24"/>
              </w:rPr>
              <w:t>attainment gap widens, unless tackled, as children progress</w:t>
            </w:r>
            <w:r w:rsidR="00FC2BAE">
              <w:rPr>
                <w:rFonts w:ascii="Century Gothic" w:hAnsi="Century Gothic"/>
                <w:szCs w:val="24"/>
              </w:rPr>
              <w:t xml:space="preserve"> </w:t>
            </w:r>
            <w:r w:rsidRPr="00DA7774">
              <w:rPr>
                <w:rFonts w:ascii="Century Gothic" w:hAnsi="Century Gothic"/>
                <w:szCs w:val="24"/>
              </w:rPr>
              <w:t>through school, particularly during secondary school. In 2016</w:t>
            </w:r>
            <w:r>
              <w:rPr>
                <w:rFonts w:ascii="Century Gothic" w:hAnsi="Century Gothic"/>
                <w:szCs w:val="24"/>
              </w:rPr>
              <w:t>,</w:t>
            </w:r>
            <w:r w:rsidR="00BE1F2E">
              <w:rPr>
                <w:rFonts w:ascii="Century Gothic" w:hAnsi="Century Gothic"/>
                <w:szCs w:val="24"/>
              </w:rPr>
              <w:t xml:space="preserve"> </w:t>
            </w:r>
            <w:r w:rsidR="00BE1F2E" w:rsidRPr="00BE1F2E">
              <w:rPr>
                <w:rFonts w:ascii="Century Gothic" w:hAnsi="Century Gothic"/>
                <w:szCs w:val="24"/>
              </w:rPr>
              <w:t>disadvantaged pupils were on average 19.3 months behind their</w:t>
            </w:r>
            <w:r w:rsidR="00FC2BAE">
              <w:rPr>
                <w:rFonts w:ascii="Century Gothic" w:hAnsi="Century Gothic"/>
                <w:szCs w:val="24"/>
              </w:rPr>
              <w:t xml:space="preserve"> </w:t>
            </w:r>
            <w:r w:rsidR="00BE1F2E" w:rsidRPr="00BE1F2E">
              <w:rPr>
                <w:rFonts w:ascii="Century Gothic" w:hAnsi="Century Gothic"/>
                <w:szCs w:val="24"/>
              </w:rPr>
              <w:t>peers by the time they took their GCSEs. The EPI estimates that “at</w:t>
            </w:r>
            <w:r w:rsidR="00FC2BAE">
              <w:rPr>
                <w:rFonts w:ascii="Century Gothic" w:hAnsi="Century Gothic"/>
                <w:szCs w:val="24"/>
              </w:rPr>
              <w:t xml:space="preserve"> </w:t>
            </w:r>
            <w:r w:rsidR="00BE1F2E" w:rsidRPr="00BE1F2E">
              <w:rPr>
                <w:rFonts w:ascii="Century Gothic" w:hAnsi="Century Gothic"/>
                <w:szCs w:val="24"/>
              </w:rPr>
              <w:t>the current rate of progress, it would take a full 50 years to reach an</w:t>
            </w:r>
            <w:r w:rsidR="00FC2BAE">
              <w:rPr>
                <w:rFonts w:ascii="Century Gothic" w:hAnsi="Century Gothic"/>
                <w:szCs w:val="24"/>
              </w:rPr>
              <w:t xml:space="preserve"> </w:t>
            </w:r>
            <w:r w:rsidR="00BE1F2E" w:rsidRPr="00BE1F2E">
              <w:rPr>
                <w:rFonts w:ascii="Century Gothic" w:hAnsi="Century Gothic"/>
                <w:szCs w:val="24"/>
              </w:rPr>
              <w:t>equitable education system where disadvantaged pupils did not fal</w:t>
            </w:r>
            <w:r w:rsidR="00F57FE2">
              <w:rPr>
                <w:rFonts w:ascii="Century Gothic" w:hAnsi="Century Gothic"/>
                <w:szCs w:val="24"/>
              </w:rPr>
              <w:t xml:space="preserve">l </w:t>
            </w:r>
            <w:r w:rsidR="00BE1F2E" w:rsidRPr="00BE1F2E">
              <w:rPr>
                <w:rFonts w:ascii="Century Gothic" w:hAnsi="Century Gothic"/>
                <w:szCs w:val="24"/>
              </w:rPr>
              <w:t>behind their peers during formal education to age 16”.</w:t>
            </w:r>
            <w:r w:rsidR="00FC2BAE">
              <w:rPr>
                <w:rFonts w:ascii="Century Gothic" w:hAnsi="Century Gothic"/>
                <w:szCs w:val="24"/>
              </w:rPr>
              <w:t xml:space="preserve"> </w:t>
            </w:r>
            <w:r w:rsidR="00BE1F2E" w:rsidRPr="00BE1F2E">
              <w:rPr>
                <w:rFonts w:ascii="Century Gothic" w:hAnsi="Century Gothic"/>
                <w:szCs w:val="24"/>
              </w:rPr>
              <w:t>The evidence is clear that early</w:t>
            </w:r>
            <w:r w:rsidR="00FC2BAE">
              <w:rPr>
                <w:rFonts w:ascii="Century Gothic" w:hAnsi="Century Gothic"/>
                <w:szCs w:val="24"/>
              </w:rPr>
              <w:t xml:space="preserve"> </w:t>
            </w:r>
            <w:proofErr w:type="gramStart"/>
            <w:r w:rsidR="00BE1F2E" w:rsidRPr="00BE1F2E">
              <w:rPr>
                <w:rFonts w:ascii="Century Gothic" w:hAnsi="Century Gothic"/>
                <w:szCs w:val="24"/>
              </w:rPr>
              <w:t>years</w:t>
            </w:r>
            <w:proofErr w:type="gramEnd"/>
            <w:r w:rsidR="00BE1F2E" w:rsidRPr="00BE1F2E">
              <w:rPr>
                <w:rFonts w:ascii="Century Gothic" w:hAnsi="Century Gothic"/>
                <w:szCs w:val="24"/>
              </w:rPr>
              <w:t xml:space="preserve"> education for children below</w:t>
            </w:r>
            <w:r w:rsidR="00FC2BAE">
              <w:rPr>
                <w:rFonts w:ascii="Century Gothic" w:hAnsi="Century Gothic"/>
                <w:szCs w:val="24"/>
              </w:rPr>
              <w:t xml:space="preserve"> </w:t>
            </w:r>
            <w:r w:rsidR="00BE1F2E" w:rsidRPr="00BE1F2E">
              <w:rPr>
                <w:rFonts w:ascii="Century Gothic" w:hAnsi="Century Gothic"/>
                <w:szCs w:val="24"/>
              </w:rPr>
              <w:t>the age of four has a positive impact on the life chances of</w:t>
            </w:r>
            <w:r w:rsidR="00FC2BAE">
              <w:rPr>
                <w:rFonts w:ascii="Century Gothic" w:hAnsi="Century Gothic"/>
                <w:szCs w:val="24"/>
              </w:rPr>
              <w:t xml:space="preserve"> </w:t>
            </w:r>
            <w:r w:rsidR="00BE1F2E" w:rsidRPr="00BE1F2E">
              <w:rPr>
                <w:rFonts w:ascii="Century Gothic" w:hAnsi="Century Gothic"/>
                <w:szCs w:val="24"/>
              </w:rPr>
              <w:t>disadvantaged children. Disadvantaged children receive particular</w:t>
            </w:r>
            <w:r w:rsidR="00F57FE2">
              <w:rPr>
                <w:rFonts w:ascii="Century Gothic" w:hAnsi="Century Gothic"/>
                <w:szCs w:val="24"/>
              </w:rPr>
              <w:t xml:space="preserve"> </w:t>
            </w:r>
            <w:r w:rsidR="00BE1F2E" w:rsidRPr="00BE1F2E">
              <w:rPr>
                <w:rFonts w:ascii="Century Gothic" w:hAnsi="Century Gothic"/>
                <w:szCs w:val="24"/>
              </w:rPr>
              <w:t>benefit from attending pre-school,</w:t>
            </w:r>
            <w:r w:rsidR="00F57FE2">
              <w:rPr>
                <w:rFonts w:ascii="Century Gothic" w:hAnsi="Century Gothic"/>
                <w:szCs w:val="24"/>
              </w:rPr>
              <w:t xml:space="preserve"> </w:t>
            </w:r>
            <w:r w:rsidR="00FC2BAE">
              <w:rPr>
                <w:rFonts w:ascii="Century Gothic" w:hAnsi="Century Gothic"/>
                <w:szCs w:val="24"/>
              </w:rPr>
              <w:t>e</w:t>
            </w:r>
            <w:r w:rsidR="00BE1F2E" w:rsidRPr="00BE1F2E">
              <w:rPr>
                <w:rFonts w:ascii="Century Gothic" w:hAnsi="Century Gothic"/>
                <w:szCs w:val="24"/>
              </w:rPr>
              <w:t>specially when they are</w:t>
            </w:r>
            <w:r w:rsidR="00FC2BAE">
              <w:rPr>
                <w:rFonts w:ascii="Century Gothic" w:hAnsi="Century Gothic"/>
                <w:szCs w:val="24"/>
              </w:rPr>
              <w:t xml:space="preserve"> </w:t>
            </w:r>
            <w:r w:rsidR="00BE1F2E" w:rsidRPr="00BE1F2E">
              <w:rPr>
                <w:rFonts w:ascii="Century Gothic" w:hAnsi="Century Gothic"/>
                <w:szCs w:val="24"/>
              </w:rPr>
              <w:t>learning alongside children from different social backgrounds. The</w:t>
            </w:r>
            <w:r w:rsidR="00FC2BAE">
              <w:rPr>
                <w:rFonts w:ascii="Century Gothic" w:hAnsi="Century Gothic"/>
                <w:szCs w:val="24"/>
              </w:rPr>
              <w:t xml:space="preserve"> </w:t>
            </w:r>
            <w:r w:rsidR="00BE1F2E" w:rsidRPr="00BE1F2E">
              <w:rPr>
                <w:rFonts w:ascii="Century Gothic" w:hAnsi="Century Gothic"/>
                <w:szCs w:val="24"/>
              </w:rPr>
              <w:t>Sutton Trust told us in written evidence that ‘The attainment gap</w:t>
            </w:r>
            <w:r w:rsidR="00F57FE2">
              <w:rPr>
                <w:rFonts w:ascii="Century Gothic" w:hAnsi="Century Gothic"/>
                <w:szCs w:val="24"/>
              </w:rPr>
              <w:t xml:space="preserve"> </w:t>
            </w:r>
            <w:r w:rsidR="00BE1F2E" w:rsidRPr="00BE1F2E">
              <w:rPr>
                <w:rFonts w:ascii="Century Gothic" w:hAnsi="Century Gothic"/>
                <w:szCs w:val="24"/>
              </w:rPr>
              <w:t>between disadvantaged children and their more advantaged</w:t>
            </w:r>
            <w:r w:rsidR="00FC2BAE">
              <w:rPr>
                <w:rFonts w:ascii="Century Gothic" w:hAnsi="Century Gothic"/>
                <w:szCs w:val="24"/>
              </w:rPr>
              <w:t xml:space="preserve"> </w:t>
            </w:r>
            <w:r w:rsidR="00BE1F2E" w:rsidRPr="00BE1F2E">
              <w:rPr>
                <w:rFonts w:ascii="Century Gothic" w:hAnsi="Century Gothic"/>
                <w:szCs w:val="24"/>
              </w:rPr>
              <w:t>counterparts is already evident when children begin school aged 5,</w:t>
            </w:r>
            <w:r w:rsidR="00FC2BAE">
              <w:rPr>
                <w:rFonts w:ascii="Century Gothic" w:hAnsi="Century Gothic"/>
                <w:szCs w:val="24"/>
              </w:rPr>
              <w:t xml:space="preserve"> </w:t>
            </w:r>
            <w:r w:rsidR="00BE1F2E" w:rsidRPr="00BE1F2E">
              <w:rPr>
                <w:rFonts w:ascii="Century Gothic" w:hAnsi="Century Gothic"/>
                <w:szCs w:val="24"/>
              </w:rPr>
              <w:t xml:space="preserve">with a gap </w:t>
            </w:r>
            <w:r w:rsidR="00BE1F2E" w:rsidRPr="00BE1F2E">
              <w:rPr>
                <w:rFonts w:ascii="Century Gothic" w:hAnsi="Century Gothic"/>
                <w:szCs w:val="24"/>
              </w:rPr>
              <w:lastRenderedPageBreak/>
              <w:t>between them the equivalent of 4.3 months of learning.</w:t>
            </w:r>
            <w:r w:rsidR="00F57FE2">
              <w:rPr>
                <w:rFonts w:ascii="Century Gothic" w:hAnsi="Century Gothic"/>
                <w:szCs w:val="24"/>
              </w:rPr>
              <w:t xml:space="preserve"> </w:t>
            </w:r>
            <w:r w:rsidR="00BE1F2E" w:rsidRPr="00BE1F2E">
              <w:rPr>
                <w:rFonts w:ascii="Century Gothic" w:hAnsi="Century Gothic"/>
                <w:szCs w:val="24"/>
              </w:rPr>
              <w:t>This gap more than doubles to 9.5 months at the end of primary</w:t>
            </w:r>
            <w:r w:rsidR="00FC2BAE">
              <w:rPr>
                <w:rFonts w:ascii="Century Gothic" w:hAnsi="Century Gothic"/>
                <w:szCs w:val="24"/>
              </w:rPr>
              <w:t xml:space="preserve"> </w:t>
            </w:r>
            <w:r w:rsidR="00BE1F2E" w:rsidRPr="00BE1F2E">
              <w:rPr>
                <w:rFonts w:ascii="Century Gothic" w:hAnsi="Century Gothic"/>
                <w:szCs w:val="24"/>
              </w:rPr>
              <w:t>school, and then more than doubles again to 19.3 months at the end</w:t>
            </w:r>
            <w:r w:rsidR="00FC2BAE">
              <w:rPr>
                <w:rFonts w:ascii="Century Gothic" w:hAnsi="Century Gothic"/>
                <w:szCs w:val="24"/>
              </w:rPr>
              <w:t xml:space="preserve"> </w:t>
            </w:r>
            <w:r w:rsidR="00BE1F2E" w:rsidRPr="00BE1F2E">
              <w:rPr>
                <w:rFonts w:ascii="Century Gothic" w:hAnsi="Century Gothic"/>
                <w:szCs w:val="24"/>
              </w:rPr>
              <w:t>of secondary school.’ Therefore, we have prioritised the</w:t>
            </w:r>
            <w:r w:rsidR="00FC2BAE">
              <w:rPr>
                <w:rFonts w:ascii="Century Gothic" w:hAnsi="Century Gothic"/>
                <w:szCs w:val="24"/>
              </w:rPr>
              <w:t xml:space="preserve"> </w:t>
            </w:r>
            <w:r w:rsidR="00BE1F2E" w:rsidRPr="00BE1F2E">
              <w:rPr>
                <w:rFonts w:ascii="Century Gothic" w:hAnsi="Century Gothic"/>
                <w:szCs w:val="24"/>
              </w:rPr>
              <w:t>development of teaching and learning across our Early Years</w:t>
            </w:r>
            <w:r w:rsidR="00FC2BAE">
              <w:rPr>
                <w:rFonts w:ascii="Century Gothic" w:hAnsi="Century Gothic"/>
                <w:szCs w:val="24"/>
              </w:rPr>
              <w:t xml:space="preserve"> </w:t>
            </w:r>
            <w:r w:rsidR="00BE1F2E" w:rsidRPr="00BE1F2E">
              <w:rPr>
                <w:rFonts w:ascii="Century Gothic" w:hAnsi="Century Gothic"/>
                <w:szCs w:val="24"/>
              </w:rPr>
              <w:t>Foundation Stage in terms of staffing, training and resources</w:t>
            </w:r>
            <w:r w:rsidR="00BE1F2E">
              <w:rPr>
                <w:rFonts w:ascii="Century Gothic" w:hAnsi="Century Gothic"/>
                <w:szCs w:val="24"/>
              </w:rPr>
              <w:t>.</w:t>
            </w:r>
          </w:p>
          <w:p w14:paraId="75D148BE" w14:textId="77777777" w:rsidR="00FC2BAE" w:rsidRDefault="00FC2BAE" w:rsidP="00475DC5">
            <w:pPr>
              <w:pStyle w:val="TableRowCentered"/>
              <w:jc w:val="left"/>
              <w:rPr>
                <w:rFonts w:ascii="Century Gothic" w:hAnsi="Century Gothic"/>
                <w:szCs w:val="24"/>
              </w:rPr>
            </w:pPr>
            <w:hyperlink r:id="rId11" w:history="1">
              <w:r w:rsidRPr="00ED7CFA">
                <w:rPr>
                  <w:rStyle w:val="Hyperlink"/>
                  <w:rFonts w:ascii="Century Gothic" w:hAnsi="Century Gothic"/>
                  <w:szCs w:val="24"/>
                </w:rPr>
                <w:t>https://development-matters.org.uk/wp-content/uploads/2021/08/Curriculum-Guidance-EYFS-V3.pdf</w:t>
              </w:r>
            </w:hyperlink>
          </w:p>
          <w:p w14:paraId="200D9999" w14:textId="09DBCC20" w:rsidR="00FC5D48" w:rsidRPr="000D05BF" w:rsidRDefault="00FC5D48" w:rsidP="00475DC5">
            <w:pPr>
              <w:pStyle w:val="TableRowCentered"/>
              <w:jc w:val="left"/>
              <w:rPr>
                <w:rFonts w:ascii="Century Gothic" w:hAnsi="Century Gothic"/>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3E60" w14:textId="5A6465A4" w:rsidR="00290982" w:rsidRPr="000D05BF" w:rsidRDefault="00FD424A" w:rsidP="00525818">
            <w:pPr>
              <w:pStyle w:val="TableRowCentered"/>
              <w:rPr>
                <w:rFonts w:ascii="Century Gothic" w:hAnsi="Century Gothic"/>
                <w:szCs w:val="24"/>
              </w:rPr>
            </w:pPr>
            <w:r>
              <w:rPr>
                <w:rFonts w:ascii="Century Gothic" w:hAnsi="Century Gothic"/>
                <w:szCs w:val="24"/>
              </w:rPr>
              <w:lastRenderedPageBreak/>
              <w:t>4</w:t>
            </w:r>
          </w:p>
        </w:tc>
      </w:tr>
      <w:tr w:rsidR="00525818" w:rsidRPr="000D05BF" w14:paraId="7B520F6A" w14:textId="77777777" w:rsidTr="007401E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EDEB" w14:textId="41BCB760" w:rsidR="00794198" w:rsidRPr="00EA72FC" w:rsidRDefault="00794198" w:rsidP="00794198">
            <w:pPr>
              <w:pStyle w:val="TableRow"/>
              <w:rPr>
                <w:rFonts w:ascii="Century Gothic" w:hAnsi="Century Gothic"/>
                <w:iCs/>
              </w:rPr>
            </w:pPr>
            <w:r w:rsidRPr="00EA72FC">
              <w:rPr>
                <w:rFonts w:ascii="Century Gothic" w:hAnsi="Century Gothic"/>
                <w:iCs/>
              </w:rPr>
              <w:t xml:space="preserve">To offer an extensive internal and external programme of high quality, evidence-based CPD </w:t>
            </w:r>
            <w:r w:rsidR="00475DC5">
              <w:rPr>
                <w:rFonts w:ascii="Century Gothic" w:hAnsi="Century Gothic"/>
                <w:iCs/>
              </w:rPr>
              <w:t>t</w:t>
            </w:r>
            <w:r w:rsidRPr="00EA72FC">
              <w:rPr>
                <w:rFonts w:ascii="Century Gothic" w:hAnsi="Century Gothic"/>
                <w:iCs/>
              </w:rPr>
              <w:t>argeted</w:t>
            </w:r>
            <w:r w:rsidR="00475DC5">
              <w:rPr>
                <w:rFonts w:ascii="Century Gothic" w:hAnsi="Century Gothic"/>
                <w:iCs/>
              </w:rPr>
              <w:t xml:space="preserve"> </w:t>
            </w:r>
            <w:r w:rsidRPr="00EA72FC">
              <w:rPr>
                <w:rFonts w:ascii="Century Gothic" w:hAnsi="Century Gothic"/>
                <w:iCs/>
              </w:rPr>
              <w:t xml:space="preserve">to </w:t>
            </w:r>
            <w:r w:rsidR="00475DC5">
              <w:rPr>
                <w:rFonts w:ascii="Century Gothic" w:hAnsi="Century Gothic"/>
                <w:iCs/>
              </w:rPr>
              <w:t>i</w:t>
            </w:r>
            <w:r w:rsidRPr="00EA72FC">
              <w:rPr>
                <w:rFonts w:ascii="Century Gothic" w:hAnsi="Century Gothic"/>
                <w:iCs/>
              </w:rPr>
              <w:t>ndividual teacher’s and</w:t>
            </w:r>
            <w:r w:rsidR="00475DC5">
              <w:rPr>
                <w:rFonts w:ascii="Century Gothic" w:hAnsi="Century Gothic"/>
                <w:iCs/>
              </w:rPr>
              <w:t xml:space="preserve"> </w:t>
            </w:r>
            <w:r w:rsidRPr="00EA72FC">
              <w:rPr>
                <w:rFonts w:ascii="Century Gothic" w:hAnsi="Century Gothic"/>
                <w:iCs/>
              </w:rPr>
              <w:t>learning assistant’s needs</w:t>
            </w:r>
            <w:r w:rsidR="00EA72FC">
              <w:rPr>
                <w:rFonts w:ascii="Century Gothic" w:hAnsi="Century Gothic"/>
                <w:iCs/>
              </w:rPr>
              <w:t xml:space="preserve"> </w:t>
            </w:r>
            <w:r w:rsidRPr="00EA72FC">
              <w:rPr>
                <w:rFonts w:ascii="Century Gothic" w:hAnsi="Century Gothic"/>
                <w:iCs/>
              </w:rPr>
              <w:t>and whole school priorities</w:t>
            </w:r>
            <w:r w:rsidR="00EA72FC">
              <w:rPr>
                <w:rFonts w:ascii="Century Gothic" w:hAnsi="Century Gothic"/>
                <w:iCs/>
              </w:rPr>
              <w:t xml:space="preserve"> </w:t>
            </w:r>
            <w:r w:rsidRPr="00EA72FC">
              <w:rPr>
                <w:rFonts w:ascii="Century Gothic" w:hAnsi="Century Gothic"/>
                <w:iCs/>
              </w:rPr>
              <w:t>with a sharp focus on high</w:t>
            </w:r>
            <w:r w:rsidR="00EA72FC">
              <w:rPr>
                <w:rFonts w:ascii="Century Gothic" w:hAnsi="Century Gothic"/>
                <w:iCs/>
              </w:rPr>
              <w:t xml:space="preserve"> </w:t>
            </w:r>
            <w:r w:rsidRPr="00EA72FC">
              <w:rPr>
                <w:rFonts w:ascii="Century Gothic" w:hAnsi="Century Gothic"/>
                <w:iCs/>
              </w:rPr>
              <w:t xml:space="preserve">quality first </w:t>
            </w:r>
            <w:r w:rsidR="00475DC5">
              <w:rPr>
                <w:rFonts w:ascii="Century Gothic" w:hAnsi="Century Gothic"/>
                <w:iCs/>
              </w:rPr>
              <w:t>t</w:t>
            </w:r>
            <w:r w:rsidRPr="00EA72FC">
              <w:rPr>
                <w:rFonts w:ascii="Century Gothic" w:hAnsi="Century Gothic"/>
                <w:iCs/>
              </w:rPr>
              <w:t>eaching.</w:t>
            </w:r>
          </w:p>
          <w:p w14:paraId="6434C875" w14:textId="77777777" w:rsidR="00615CFC" w:rsidRDefault="00794198" w:rsidP="00615CFC">
            <w:pPr>
              <w:pStyle w:val="TableRow"/>
              <w:rPr>
                <w:rFonts w:ascii="Century Gothic" w:hAnsi="Century Gothic"/>
                <w:iCs/>
              </w:rPr>
            </w:pPr>
            <w:r w:rsidRPr="00EA72FC">
              <w:rPr>
                <w:rFonts w:ascii="Century Gothic" w:hAnsi="Century Gothic"/>
                <w:iCs/>
              </w:rPr>
              <w:t xml:space="preserve">To ensure CPD provides </w:t>
            </w:r>
            <w:r w:rsidR="00EA72FC">
              <w:rPr>
                <w:rFonts w:ascii="Century Gothic" w:hAnsi="Century Gothic"/>
                <w:iCs/>
              </w:rPr>
              <w:t>u</w:t>
            </w:r>
            <w:r w:rsidRPr="00EA72FC">
              <w:rPr>
                <w:rFonts w:ascii="Century Gothic" w:hAnsi="Century Gothic"/>
                <w:iCs/>
              </w:rPr>
              <w:t>nderstanding and engagement for school improvement priorities to ensure</w:t>
            </w:r>
          </w:p>
          <w:p w14:paraId="5A7F57DF" w14:textId="77777777" w:rsidR="005F10E3" w:rsidRDefault="00794198" w:rsidP="00615CFC">
            <w:pPr>
              <w:pStyle w:val="TableRow"/>
              <w:rPr>
                <w:rFonts w:ascii="Century Gothic" w:hAnsi="Century Gothic"/>
                <w:iCs/>
              </w:rPr>
            </w:pPr>
            <w:r w:rsidRPr="00EA72FC">
              <w:rPr>
                <w:rFonts w:ascii="Century Gothic" w:hAnsi="Century Gothic"/>
                <w:iCs/>
              </w:rPr>
              <w:t xml:space="preserve">engagement with SIP targets to </w:t>
            </w:r>
            <w:r w:rsidR="00EA72FC">
              <w:rPr>
                <w:rFonts w:ascii="Century Gothic" w:hAnsi="Century Gothic"/>
                <w:iCs/>
              </w:rPr>
              <w:t>i</w:t>
            </w:r>
            <w:r w:rsidRPr="00EA72FC">
              <w:rPr>
                <w:rFonts w:ascii="Century Gothic" w:hAnsi="Century Gothic"/>
                <w:iCs/>
              </w:rPr>
              <w:t xml:space="preserve">mprove </w:t>
            </w:r>
            <w:r w:rsidR="00EA72FC">
              <w:rPr>
                <w:rFonts w:ascii="Century Gothic" w:hAnsi="Century Gothic"/>
                <w:iCs/>
              </w:rPr>
              <w:t>s</w:t>
            </w:r>
            <w:r w:rsidRPr="00EA72FC">
              <w:rPr>
                <w:rFonts w:ascii="Century Gothic" w:hAnsi="Century Gothic"/>
                <w:iCs/>
              </w:rPr>
              <w:t>tandards.</w:t>
            </w:r>
          </w:p>
          <w:p w14:paraId="7DCC0781" w14:textId="41E0B2B6" w:rsidR="00FC5D48" w:rsidRPr="00615CFC" w:rsidRDefault="00FC5D48" w:rsidP="00615CFC">
            <w:pPr>
              <w:pStyle w:val="TableRow"/>
              <w:rPr>
                <w:rFonts w:ascii="Century Gothic" w:hAnsi="Century Gothic"/>
                <w:iC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D0DC" w14:textId="153E3F16" w:rsidR="005F10E3" w:rsidRPr="000D05BF" w:rsidRDefault="00F903C7" w:rsidP="00F903C7">
            <w:pPr>
              <w:pStyle w:val="TableRowCentered"/>
              <w:jc w:val="left"/>
              <w:rPr>
                <w:rFonts w:ascii="Century Gothic" w:hAnsi="Century Gothic"/>
                <w:szCs w:val="24"/>
              </w:rPr>
            </w:pPr>
            <w:r w:rsidRPr="00F903C7">
              <w:rPr>
                <w:rFonts w:ascii="Century Gothic" w:hAnsi="Century Gothic"/>
                <w:szCs w:val="24"/>
              </w:rPr>
              <w:t>EEF ‘Menu of Approaches’ Evidence Brief, September</w:t>
            </w:r>
            <w:r>
              <w:rPr>
                <w:rFonts w:ascii="Century Gothic" w:hAnsi="Century Gothic"/>
                <w:szCs w:val="24"/>
              </w:rPr>
              <w:t xml:space="preserve"> </w:t>
            </w:r>
            <w:r w:rsidRPr="00F903C7">
              <w:rPr>
                <w:rFonts w:ascii="Century Gothic" w:hAnsi="Century Gothic"/>
                <w:szCs w:val="24"/>
              </w:rPr>
              <w:t>2023: “Evidence indicates that high quality teaching is</w:t>
            </w:r>
            <w:r>
              <w:rPr>
                <w:rFonts w:ascii="Century Gothic" w:hAnsi="Century Gothic"/>
                <w:szCs w:val="24"/>
              </w:rPr>
              <w:t xml:space="preserve"> </w:t>
            </w:r>
            <w:r w:rsidRPr="00F903C7">
              <w:rPr>
                <w:rFonts w:ascii="Century Gothic" w:hAnsi="Century Gothic"/>
                <w:szCs w:val="24"/>
              </w:rPr>
              <w:t>the most powerful way for schools to improve pupil</w:t>
            </w:r>
            <w:r>
              <w:rPr>
                <w:rFonts w:ascii="Century Gothic" w:hAnsi="Century Gothic"/>
                <w:szCs w:val="24"/>
              </w:rPr>
              <w:t xml:space="preserve"> </w:t>
            </w:r>
            <w:r w:rsidRPr="00F903C7">
              <w:rPr>
                <w:rFonts w:ascii="Century Gothic" w:hAnsi="Century Gothic"/>
                <w:szCs w:val="24"/>
              </w:rPr>
              <w:t>attainment, particularly for socio-</w:t>
            </w:r>
            <w:r>
              <w:rPr>
                <w:rFonts w:ascii="Century Gothic" w:hAnsi="Century Gothic"/>
                <w:szCs w:val="24"/>
              </w:rPr>
              <w:t>e</w:t>
            </w:r>
            <w:r w:rsidRPr="00F903C7">
              <w:rPr>
                <w:rFonts w:ascii="Century Gothic" w:hAnsi="Century Gothic"/>
                <w:szCs w:val="24"/>
              </w:rPr>
              <w:t>conomically disadvantaged students. Schools should focus on building</w:t>
            </w:r>
            <w:r>
              <w:rPr>
                <w:rFonts w:ascii="Century Gothic" w:hAnsi="Century Gothic"/>
                <w:szCs w:val="24"/>
              </w:rPr>
              <w:t xml:space="preserve"> </w:t>
            </w:r>
            <w:r w:rsidRPr="00F903C7">
              <w:rPr>
                <w:rFonts w:ascii="Century Gothic" w:hAnsi="Century Gothic"/>
                <w:szCs w:val="24"/>
              </w:rPr>
              <w:t xml:space="preserve">teacher knowledge and pedagogical expertise, curriculum development, and the purposeful use of assessment. This could include the selection of </w:t>
            </w:r>
            <w:r w:rsidR="00FC5D48" w:rsidRPr="00F903C7">
              <w:rPr>
                <w:rFonts w:ascii="Century Gothic" w:hAnsi="Century Gothic"/>
                <w:szCs w:val="24"/>
              </w:rPr>
              <w:t>high-quality</w:t>
            </w:r>
            <w:r>
              <w:rPr>
                <w:rFonts w:ascii="Century Gothic" w:hAnsi="Century Gothic"/>
                <w:szCs w:val="24"/>
              </w:rPr>
              <w:t xml:space="preserve"> </w:t>
            </w:r>
            <w:r w:rsidRPr="00F903C7">
              <w:rPr>
                <w:rFonts w:ascii="Century Gothic" w:hAnsi="Century Gothic"/>
                <w:szCs w:val="24"/>
              </w:rPr>
              <w:t>curriculum materials or investment in the use of</w:t>
            </w:r>
            <w:r>
              <w:rPr>
                <w:rFonts w:ascii="Century Gothic" w:hAnsi="Century Gothic"/>
                <w:szCs w:val="24"/>
              </w:rPr>
              <w:t xml:space="preserve"> </w:t>
            </w:r>
            <w:r w:rsidRPr="00F903C7">
              <w:rPr>
                <w:rFonts w:ascii="Century Gothic" w:hAnsi="Century Gothic"/>
                <w:szCs w:val="24"/>
              </w:rPr>
              <w:t>standardised assessments.”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3819" w14:textId="0B8A9C8C" w:rsidR="005F10E3" w:rsidRPr="000D05BF" w:rsidRDefault="00080723" w:rsidP="005F10E3">
            <w:pPr>
              <w:pStyle w:val="TableRowCentered"/>
              <w:jc w:val="left"/>
              <w:rPr>
                <w:rFonts w:ascii="Century Gothic" w:hAnsi="Century Gothic"/>
                <w:szCs w:val="24"/>
              </w:rPr>
            </w:pPr>
            <w:r>
              <w:rPr>
                <w:rFonts w:ascii="Century Gothic" w:hAnsi="Century Gothic"/>
                <w:szCs w:val="24"/>
              </w:rPr>
              <w:t>3,4,5</w:t>
            </w:r>
          </w:p>
        </w:tc>
      </w:tr>
    </w:tbl>
    <w:p w14:paraId="2A7D5522" w14:textId="77777777" w:rsidR="00E66558" w:rsidRPr="000D05BF" w:rsidRDefault="00E66558">
      <w:pPr>
        <w:keepNext/>
        <w:spacing w:after="60"/>
        <w:outlineLvl w:val="1"/>
        <w:rPr>
          <w:rFonts w:ascii="Century Gothic" w:hAnsi="Century Gothic"/>
        </w:rPr>
      </w:pPr>
    </w:p>
    <w:p w14:paraId="2A7D5523" w14:textId="1DC08891" w:rsidR="00E66558" w:rsidRPr="000D05BF" w:rsidRDefault="009D71E8">
      <w:pPr>
        <w:rPr>
          <w:rFonts w:ascii="Century Gothic" w:hAnsi="Century Gothic"/>
          <w:b/>
          <w:bCs/>
          <w:color w:val="104F75"/>
          <w:sz w:val="28"/>
          <w:szCs w:val="28"/>
        </w:rPr>
      </w:pPr>
      <w:r w:rsidRPr="000D05BF">
        <w:rPr>
          <w:rFonts w:ascii="Century Gothic" w:hAnsi="Century Gothic"/>
          <w:b/>
          <w:bCs/>
          <w:color w:val="104F75"/>
          <w:sz w:val="28"/>
          <w:szCs w:val="28"/>
        </w:rPr>
        <w:t xml:space="preserve">Targeted academic support (for example, </w:t>
      </w:r>
      <w:r w:rsidR="00D33FE5" w:rsidRPr="000D05BF">
        <w:rPr>
          <w:rFonts w:ascii="Century Gothic" w:hAnsi="Century Gothic"/>
          <w:b/>
          <w:bCs/>
          <w:color w:val="104F75"/>
          <w:sz w:val="28"/>
          <w:szCs w:val="28"/>
        </w:rPr>
        <w:t xml:space="preserve">tutoring, one-to-one support </w:t>
      </w:r>
      <w:r w:rsidRPr="000D05BF">
        <w:rPr>
          <w:rFonts w:ascii="Century Gothic" w:hAnsi="Century Gothic"/>
          <w:b/>
          <w:bCs/>
          <w:color w:val="104F75"/>
          <w:sz w:val="28"/>
          <w:szCs w:val="28"/>
        </w:rPr>
        <w:t xml:space="preserve">structured interventions) </w:t>
      </w:r>
    </w:p>
    <w:p w14:paraId="2A7D5524" w14:textId="72BC4C86" w:rsidR="00E66558" w:rsidRPr="000D05BF" w:rsidRDefault="009D71E8">
      <w:pPr>
        <w:rPr>
          <w:rFonts w:ascii="Century Gothic" w:hAnsi="Century Gothic"/>
        </w:rPr>
      </w:pPr>
      <w:r w:rsidRPr="000D05BF">
        <w:rPr>
          <w:rFonts w:ascii="Century Gothic" w:hAnsi="Century Gothic"/>
        </w:rPr>
        <w:t xml:space="preserve">Budgeted </w:t>
      </w:r>
      <w:r w:rsidRPr="007B0EB7">
        <w:rPr>
          <w:rFonts w:ascii="Century Gothic" w:hAnsi="Century Gothic"/>
        </w:rPr>
        <w:t>cost: £</w:t>
      </w:r>
      <w:r w:rsidR="00922B99" w:rsidRPr="007B0EB7">
        <w:rPr>
          <w:rFonts w:ascii="Century Gothic" w:hAnsi="Century Gothic"/>
        </w:rPr>
        <w:t>38</w:t>
      </w:r>
      <w:r w:rsidR="00A14655" w:rsidRPr="007B0EB7">
        <w:rPr>
          <w:rFonts w:ascii="Century Gothic" w:hAnsi="Century Gothic"/>
        </w:rPr>
        <w:t>,000</w:t>
      </w:r>
      <w:r w:rsidRPr="000D05BF">
        <w:rPr>
          <w:rFonts w:ascii="Century Gothic" w:hAnsi="Century Gothic"/>
        </w:rPr>
        <w:t xml:space="preserve"> </w:t>
      </w:r>
    </w:p>
    <w:tbl>
      <w:tblPr>
        <w:tblW w:w="5000" w:type="pct"/>
        <w:tblLayout w:type="fixed"/>
        <w:tblCellMar>
          <w:left w:w="10" w:type="dxa"/>
          <w:right w:w="10" w:type="dxa"/>
        </w:tblCellMar>
        <w:tblLook w:val="04A0" w:firstRow="1" w:lastRow="0" w:firstColumn="1" w:lastColumn="0" w:noHBand="0" w:noVBand="1"/>
      </w:tblPr>
      <w:tblGrid>
        <w:gridCol w:w="2689"/>
        <w:gridCol w:w="5103"/>
        <w:gridCol w:w="1694"/>
      </w:tblGrid>
      <w:tr w:rsidR="00E66558" w:rsidRPr="000D05BF" w14:paraId="2A7D5528"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D05BF" w:rsidRDefault="009D71E8" w:rsidP="004C6364">
            <w:pPr>
              <w:pStyle w:val="TableHeader"/>
              <w:rPr>
                <w:rFonts w:ascii="Century Gothic" w:hAnsi="Century Gothic"/>
              </w:rPr>
            </w:pPr>
            <w:r w:rsidRPr="000D05BF">
              <w:rPr>
                <w:rFonts w:ascii="Century Gothic" w:hAnsi="Century Gothic"/>
              </w:rPr>
              <w:t>Challenge number(s) addressed</w:t>
            </w:r>
          </w:p>
        </w:tc>
      </w:tr>
      <w:tr w:rsidR="00E66558" w:rsidRPr="000D05BF" w14:paraId="2A7D552C"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A6C1AE" w:rsidR="00E66558" w:rsidRPr="000D05BF" w:rsidRDefault="0098777D">
            <w:pPr>
              <w:pStyle w:val="TableRow"/>
              <w:rPr>
                <w:rFonts w:ascii="Century Gothic" w:hAnsi="Century Gothic"/>
              </w:rPr>
            </w:pPr>
            <w:r w:rsidRPr="000D05BF">
              <w:rPr>
                <w:rFonts w:ascii="Century Gothic" w:hAnsi="Century Gothic"/>
              </w:rPr>
              <w:t>Additional phonics sessions targeted at disadvantaged pupils who require further support with phonics.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FA42" w14:textId="75D675DA" w:rsidR="0098777D" w:rsidRPr="000D05BF" w:rsidRDefault="0098777D" w:rsidP="0098777D">
            <w:pPr>
              <w:rPr>
                <w:rFonts w:ascii="Century Gothic" w:hAnsi="Century Gothic"/>
              </w:rPr>
            </w:pPr>
            <w:r w:rsidRPr="000D05BF">
              <w:rPr>
                <w:rFonts w:ascii="Century Gothic" w:hAnsi="Century Gothic"/>
              </w:rPr>
              <w:t>Phonics approaches have been consistently found to be effective in supporting younger pupils to master the basics of reading, with an average impact of an additional five months’ progress.  Studies in England have shown that pupils eligible for free school meals typically receive similar or slightly greater benefit from phonics interventions and approaches.</w:t>
            </w:r>
          </w:p>
          <w:p w14:paraId="2A7D552A" w14:textId="3F2A6285" w:rsidR="00E66558" w:rsidRPr="000D05BF" w:rsidRDefault="0098777D" w:rsidP="0098777D">
            <w:pPr>
              <w:rPr>
                <w:rFonts w:ascii="Century Gothic" w:hAnsi="Century Gothic" w:cstheme="minorHAnsi"/>
              </w:rPr>
            </w:pPr>
            <w:hyperlink r:id="rId12" w:history="1">
              <w:r w:rsidRPr="000D05BF">
                <w:rPr>
                  <w:rStyle w:val="Hyperlink"/>
                  <w:rFonts w:ascii="Century Gothic" w:hAnsi="Century Gothic" w:cstheme="minorHAnsi"/>
                </w:rPr>
                <w:t>https://educationendowmentfoundation.org.uk/education-evidence/teaching-learning-toolkit/phonics</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3BB2C3C" w:rsidR="00E66558" w:rsidRPr="000D05BF" w:rsidRDefault="0098777D" w:rsidP="004C6364">
            <w:pPr>
              <w:pStyle w:val="TableRowCentered"/>
              <w:rPr>
                <w:rFonts w:ascii="Century Gothic" w:hAnsi="Century Gothic"/>
                <w:szCs w:val="24"/>
              </w:rPr>
            </w:pPr>
            <w:r w:rsidRPr="000D05BF">
              <w:rPr>
                <w:rFonts w:ascii="Century Gothic" w:hAnsi="Century Gothic"/>
                <w:szCs w:val="24"/>
              </w:rPr>
              <w:t>3,4,5</w:t>
            </w:r>
          </w:p>
        </w:tc>
      </w:tr>
      <w:tr w:rsidR="007B302A" w:rsidRPr="000D05BF" w14:paraId="2E0D055E"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F376E" w14:textId="7AC45AAC" w:rsidR="007B302A" w:rsidRPr="000D05BF" w:rsidRDefault="007053A0">
            <w:pPr>
              <w:pStyle w:val="TableRow"/>
              <w:rPr>
                <w:rFonts w:ascii="Century Gothic" w:hAnsi="Century Gothic"/>
              </w:rPr>
            </w:pPr>
            <w:r>
              <w:rPr>
                <w:rFonts w:ascii="Century Gothic" w:hAnsi="Century Gothic"/>
              </w:rPr>
              <w:t xml:space="preserve">Deployment of </w:t>
            </w:r>
            <w:r w:rsidR="00FC5D48">
              <w:rPr>
                <w:rFonts w:ascii="Century Gothic" w:hAnsi="Century Gothic"/>
              </w:rPr>
              <w:t>L3</w:t>
            </w:r>
            <w:r>
              <w:rPr>
                <w:rFonts w:ascii="Century Gothic" w:hAnsi="Century Gothic"/>
              </w:rPr>
              <w:t xml:space="preserve"> LSA to deliver 1:1 phonic </w:t>
            </w:r>
            <w:proofErr w:type="gramStart"/>
            <w:r>
              <w:rPr>
                <w:rFonts w:ascii="Century Gothic" w:hAnsi="Century Gothic"/>
              </w:rPr>
              <w:t>sessions</w:t>
            </w:r>
            <w:proofErr w:type="gramEnd"/>
            <w:r>
              <w:rPr>
                <w:rFonts w:ascii="Century Gothic" w:hAnsi="Century Gothic"/>
              </w:rPr>
              <w:t xml:space="preserve"> every afternoon for targeted pupils using RWI programme.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548B" w14:textId="6914C2DC" w:rsidR="007B302A" w:rsidRPr="000D05BF" w:rsidRDefault="00074232" w:rsidP="00074232">
            <w:pPr>
              <w:rPr>
                <w:rFonts w:ascii="Century Gothic" w:hAnsi="Century Gothic"/>
              </w:rPr>
            </w:pPr>
            <w:r w:rsidRPr="00074232">
              <w:rPr>
                <w:rFonts w:ascii="Century Gothic" w:hAnsi="Century Gothic"/>
              </w:rPr>
              <w:t>EEF Study into one-to-one tuition: “Evidence indicates</w:t>
            </w:r>
            <w:r>
              <w:rPr>
                <w:rFonts w:ascii="Century Gothic" w:hAnsi="Century Gothic"/>
              </w:rPr>
              <w:t xml:space="preserve"> </w:t>
            </w:r>
            <w:r w:rsidRPr="00074232">
              <w:rPr>
                <w:rFonts w:ascii="Century Gothic" w:hAnsi="Century Gothic"/>
              </w:rPr>
              <w:t>that one to one tuition can be effective, delivering approximately five additional months’ progress on average.”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53AF" w14:textId="77777777" w:rsidR="007B302A" w:rsidRPr="000D05BF" w:rsidRDefault="007B302A" w:rsidP="004C6364">
            <w:pPr>
              <w:pStyle w:val="TableRowCentered"/>
              <w:rPr>
                <w:rFonts w:ascii="Century Gothic" w:hAnsi="Century Gothic"/>
                <w:szCs w:val="24"/>
              </w:rPr>
            </w:pPr>
          </w:p>
        </w:tc>
      </w:tr>
      <w:tr w:rsidR="00E66558" w:rsidRPr="000D05BF" w14:paraId="2A7D5530"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E158" w14:textId="58125CC2" w:rsidR="0098777D" w:rsidRPr="000D05BF" w:rsidRDefault="0098777D" w:rsidP="0098777D">
            <w:pPr>
              <w:rPr>
                <w:rFonts w:ascii="Century Gothic" w:hAnsi="Century Gothic" w:cs="Arial"/>
              </w:rPr>
            </w:pPr>
            <w:r w:rsidRPr="000D05BF">
              <w:rPr>
                <w:rFonts w:ascii="Century Gothic" w:hAnsi="Century Gothic" w:cs="Arial"/>
              </w:rPr>
              <w:t>Purchase of WELLCOMM language screening programme.</w:t>
            </w:r>
          </w:p>
          <w:p w14:paraId="2C5BAA2E" w14:textId="537D7384" w:rsidR="0098777D" w:rsidRPr="000D05BF" w:rsidRDefault="0098777D" w:rsidP="0098777D">
            <w:pPr>
              <w:rPr>
                <w:rFonts w:ascii="Century Gothic" w:hAnsi="Century Gothic" w:cs="Arial"/>
              </w:rPr>
            </w:pPr>
            <w:r w:rsidRPr="000D05BF">
              <w:rPr>
                <w:rFonts w:ascii="Century Gothic" w:hAnsi="Century Gothic" w:cs="Arial"/>
              </w:rPr>
              <w:lastRenderedPageBreak/>
              <w:t>WELLCOMM training for all staff (teachers and TA’s)</w:t>
            </w:r>
          </w:p>
          <w:p w14:paraId="2A7D552D" w14:textId="539C6C78" w:rsidR="00E66558" w:rsidRPr="000D05BF" w:rsidRDefault="0098777D" w:rsidP="0098777D">
            <w:pPr>
              <w:pStyle w:val="TableRow"/>
              <w:rPr>
                <w:rFonts w:ascii="Century Gothic" w:hAnsi="Century Gothic" w:cs="Arial"/>
                <w:i/>
              </w:rPr>
            </w:pPr>
            <w:r w:rsidRPr="000D05BF">
              <w:rPr>
                <w:rFonts w:ascii="Century Gothic" w:hAnsi="Century Gothic" w:cs="Arial"/>
              </w:rPr>
              <w:t>Embedding WELLCOMM oral language interventions and activities in the Early Years (and throughout school in-light of need), linked to the wider curriculum.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1C26" w14:textId="77777777" w:rsidR="0098777D" w:rsidRPr="000D05BF" w:rsidRDefault="0098777D" w:rsidP="0098777D">
            <w:pPr>
              <w:rPr>
                <w:rFonts w:ascii="Century Gothic" w:hAnsi="Century Gothic" w:cs="Arial"/>
                <w:color w:val="263238"/>
                <w:shd w:val="clear" w:color="auto" w:fill="FFFFFF"/>
              </w:rPr>
            </w:pPr>
            <w:r w:rsidRPr="000D05BF">
              <w:rPr>
                <w:rFonts w:ascii="Century Gothic" w:hAnsi="Century Gothic" w:cs="Arial"/>
                <w:color w:val="263238"/>
                <w:shd w:val="clear" w:color="auto" w:fill="FFFFFF"/>
              </w:rPr>
              <w:lastRenderedPageBreak/>
              <w:t xml:space="preserve">EEF: There is evidence to suggest that pupils from lower socioeconomic backgrounds are more likely to be behind their more advantaged counterparts in developing early language and speech skills, which may affect their school </w:t>
            </w:r>
            <w:r w:rsidRPr="000D05BF">
              <w:rPr>
                <w:rFonts w:ascii="Century Gothic" w:hAnsi="Century Gothic" w:cs="Arial"/>
                <w:color w:val="263238"/>
                <w:shd w:val="clear" w:color="auto" w:fill="FFFFFF"/>
              </w:rPr>
              <w:lastRenderedPageBreak/>
              <w:t xml:space="preserve">experience and learning later in their school lives. </w:t>
            </w:r>
          </w:p>
          <w:p w14:paraId="683CCF52" w14:textId="77777777" w:rsidR="0098777D" w:rsidRPr="000D05BF" w:rsidRDefault="0098777D" w:rsidP="0098777D">
            <w:pPr>
              <w:rPr>
                <w:rFonts w:ascii="Century Gothic" w:hAnsi="Century Gothic" w:cs="Arial"/>
              </w:rPr>
            </w:pPr>
            <w:r w:rsidRPr="000D05BF">
              <w:rPr>
                <w:rFonts w:ascii="Century Gothic" w:hAnsi="Century Gothic" w:cs="Arial"/>
                <w:color w:val="263238"/>
                <w:shd w:val="clear" w:color="auto" w:fill="FFFFFF"/>
              </w:rPr>
              <w:t>The average impact of oral language interventions, including dialogic activities such as high-quality classroom discussion, is approximately an additional six months’ progress over the course of a year. Approaches that focus on speaking, listening and a combination of the two all show positive impacts on attainment.</w:t>
            </w:r>
          </w:p>
          <w:p w14:paraId="18C587F4" w14:textId="77777777" w:rsidR="0098777D" w:rsidRPr="000D05BF" w:rsidRDefault="0098777D" w:rsidP="0098777D">
            <w:pPr>
              <w:suppressAutoHyphens w:val="0"/>
              <w:autoSpaceDN/>
              <w:spacing w:after="160" w:line="259" w:lineRule="auto"/>
              <w:rPr>
                <w:rFonts w:ascii="Century Gothic" w:eastAsia="Calibri" w:hAnsi="Century Gothic" w:cs="Arial"/>
                <w:color w:val="auto"/>
                <w:lang w:eastAsia="en-US"/>
              </w:rPr>
            </w:pPr>
            <w:hyperlink r:id="rId13" w:history="1">
              <w:r w:rsidRPr="000D05BF">
                <w:rPr>
                  <w:rFonts w:ascii="Century Gothic" w:eastAsia="Calibri" w:hAnsi="Century Gothic" w:cs="Arial"/>
                  <w:color w:val="0563C1"/>
                  <w:u w:val="single"/>
                  <w:lang w:eastAsia="en-US"/>
                </w:rPr>
                <w:t>https://d2tic4wvo1iusb.cloudfront.net/documents/guidance/Law_et_al_Early_Language_Development_final.pdf</w:t>
              </w:r>
            </w:hyperlink>
          </w:p>
          <w:p w14:paraId="7912560A" w14:textId="77777777" w:rsidR="0098777D" w:rsidRPr="000D05BF" w:rsidRDefault="0098777D" w:rsidP="0098777D">
            <w:pPr>
              <w:suppressAutoHyphens w:val="0"/>
              <w:autoSpaceDN/>
              <w:spacing w:after="160" w:line="259" w:lineRule="auto"/>
              <w:ind w:right="-899"/>
              <w:rPr>
                <w:rFonts w:ascii="Century Gothic" w:eastAsia="Calibri" w:hAnsi="Century Gothic" w:cs="Arial"/>
                <w:color w:val="auto"/>
                <w:lang w:eastAsia="en-US"/>
              </w:rPr>
            </w:pPr>
            <w:hyperlink r:id="rId14" w:history="1">
              <w:r w:rsidRPr="000D05BF">
                <w:rPr>
                  <w:rFonts w:ascii="Century Gothic" w:eastAsia="Calibri" w:hAnsi="Century Gothic" w:cs="Arial"/>
                  <w:color w:val="0563C1"/>
                  <w:u w:val="single"/>
                  <w:lang w:eastAsia="en-US"/>
                </w:rPr>
                <w:t>https://educationendowmentfoundation.org.uk/education-evidence/teaching-learning-toolkit/oral-language-interventions</w:t>
              </w:r>
            </w:hyperlink>
          </w:p>
          <w:p w14:paraId="2A7D552E" w14:textId="77777777" w:rsidR="00E66558" w:rsidRPr="000D05BF" w:rsidRDefault="00E66558">
            <w:pPr>
              <w:pStyle w:val="TableRowCentered"/>
              <w:jc w:val="left"/>
              <w:rPr>
                <w:rFonts w:ascii="Century Gothic" w:hAnsi="Century Gothic" w:cs="Arial"/>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18153ED" w:rsidR="00E66558" w:rsidRPr="000D05BF" w:rsidRDefault="0098777D" w:rsidP="004C6364">
            <w:pPr>
              <w:pStyle w:val="TableRowCentered"/>
              <w:rPr>
                <w:rFonts w:ascii="Century Gothic" w:hAnsi="Century Gothic"/>
                <w:szCs w:val="24"/>
              </w:rPr>
            </w:pPr>
            <w:r w:rsidRPr="000D05BF">
              <w:rPr>
                <w:rFonts w:ascii="Century Gothic" w:hAnsi="Century Gothic"/>
                <w:szCs w:val="24"/>
              </w:rPr>
              <w:lastRenderedPageBreak/>
              <w:t>3</w:t>
            </w:r>
          </w:p>
        </w:tc>
      </w:tr>
      <w:tr w:rsidR="0098777D" w:rsidRPr="000D05BF" w14:paraId="070C6DF3"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B4A7" w14:textId="3DCB4DBE" w:rsidR="0098777D" w:rsidRPr="000D05BF" w:rsidRDefault="0098777D" w:rsidP="0098777D">
            <w:pPr>
              <w:rPr>
                <w:rFonts w:ascii="Century Gothic" w:hAnsi="Century Gothic"/>
              </w:rPr>
            </w:pPr>
            <w:r w:rsidRPr="000D05BF">
              <w:rPr>
                <w:rFonts w:ascii="Century Gothic" w:hAnsi="Century Gothic"/>
              </w:rPr>
              <w:t xml:space="preserve">Intervention </w:t>
            </w:r>
            <w:r w:rsidR="00795DFB" w:rsidRPr="000D05BF">
              <w:rPr>
                <w:rFonts w:ascii="Century Gothic" w:hAnsi="Century Gothic"/>
              </w:rPr>
              <w:t>-</w:t>
            </w:r>
            <w:r w:rsidRPr="000D05BF">
              <w:rPr>
                <w:rFonts w:ascii="Century Gothic" w:hAnsi="Century Gothic"/>
              </w:rPr>
              <w:t>teaching assistants to provide targeted academic support and to skilfully and explicitly link structured 1:1/small group tasks to classroom teaching.</w:t>
            </w:r>
          </w:p>
          <w:p w14:paraId="266AE91B" w14:textId="77777777" w:rsidR="0098777D" w:rsidRPr="000D05BF" w:rsidRDefault="0098777D" w:rsidP="0098777D">
            <w:pPr>
              <w:rPr>
                <w:rFonts w:ascii="Century Gothic" w:hAnsi="Century Gothic"/>
              </w:rPr>
            </w:pPr>
            <w:r w:rsidRPr="000D05BF">
              <w:rPr>
                <w:rFonts w:ascii="Century Gothic" w:hAnsi="Century Gothic"/>
              </w:rPr>
              <w:t>Interventions include:</w:t>
            </w:r>
          </w:p>
          <w:p w14:paraId="6E7D6CD3" w14:textId="1F24B08B" w:rsidR="0098777D" w:rsidRPr="000D05BF" w:rsidRDefault="0098777D" w:rsidP="0098777D">
            <w:pPr>
              <w:spacing w:after="0"/>
              <w:rPr>
                <w:rFonts w:ascii="Century Gothic" w:hAnsi="Century Gothic"/>
              </w:rPr>
            </w:pPr>
            <w:r w:rsidRPr="000D05BF">
              <w:rPr>
                <w:rFonts w:ascii="Century Gothic" w:hAnsi="Century Gothic"/>
              </w:rPr>
              <w:t>WELLCOMM</w:t>
            </w:r>
            <w:r w:rsidR="00590687">
              <w:rPr>
                <w:rFonts w:ascii="Century Gothic" w:hAnsi="Century Gothic"/>
              </w:rPr>
              <w:t>/</w:t>
            </w:r>
          </w:p>
          <w:p w14:paraId="5CC4C772" w14:textId="77777777" w:rsidR="0098777D" w:rsidRPr="000D05BF" w:rsidRDefault="0098777D" w:rsidP="0098777D">
            <w:pPr>
              <w:spacing w:after="0"/>
              <w:rPr>
                <w:rFonts w:ascii="Century Gothic" w:hAnsi="Century Gothic"/>
              </w:rPr>
            </w:pPr>
            <w:r w:rsidRPr="000D05BF">
              <w:rPr>
                <w:rFonts w:ascii="Century Gothic" w:hAnsi="Century Gothic"/>
              </w:rPr>
              <w:t>Phonics</w:t>
            </w:r>
          </w:p>
          <w:p w14:paraId="414C755C" w14:textId="61D5F85E" w:rsidR="0098777D" w:rsidRPr="000D05BF" w:rsidRDefault="0098777D" w:rsidP="0098777D">
            <w:pPr>
              <w:spacing w:after="0"/>
              <w:rPr>
                <w:rFonts w:ascii="Century Gothic" w:hAnsi="Century Gothic"/>
              </w:rPr>
            </w:pPr>
            <w:r w:rsidRPr="000D05BF">
              <w:rPr>
                <w:rFonts w:ascii="Century Gothic" w:hAnsi="Century Gothic"/>
              </w:rPr>
              <w:t>Beat Dyslexia</w:t>
            </w:r>
          </w:p>
          <w:p w14:paraId="2D3F33EC" w14:textId="7765BE6C" w:rsidR="0098777D" w:rsidRPr="000D05BF" w:rsidRDefault="0098777D" w:rsidP="0098777D">
            <w:pPr>
              <w:spacing w:after="0"/>
              <w:rPr>
                <w:rFonts w:ascii="Century Gothic" w:hAnsi="Century Gothic"/>
              </w:rPr>
            </w:pPr>
            <w:r w:rsidRPr="000D05BF">
              <w:rPr>
                <w:rFonts w:ascii="Century Gothic" w:hAnsi="Century Gothic"/>
              </w:rPr>
              <w:t>Precision teaching</w:t>
            </w:r>
          </w:p>
          <w:p w14:paraId="6BF8B412" w14:textId="488C0BC1" w:rsidR="0098777D" w:rsidRPr="000D05BF" w:rsidRDefault="0098777D" w:rsidP="0098777D">
            <w:pPr>
              <w:spacing w:after="0"/>
              <w:rPr>
                <w:rFonts w:ascii="Century Gothic" w:hAnsi="Century Gothic"/>
              </w:rPr>
            </w:pPr>
            <w:r w:rsidRPr="000D05BF">
              <w:rPr>
                <w:rFonts w:ascii="Century Gothic" w:hAnsi="Century Gothic"/>
              </w:rPr>
              <w:t>Maths non-negotiables</w:t>
            </w:r>
          </w:p>
          <w:p w14:paraId="12E0608D" w14:textId="70B8DFEA" w:rsidR="0098777D" w:rsidRPr="000D05BF" w:rsidRDefault="0098777D" w:rsidP="00276C85">
            <w:pPr>
              <w:spacing w:after="0"/>
              <w:rPr>
                <w:rFonts w:ascii="Century Gothic" w:hAnsi="Century Gothic"/>
              </w:rPr>
            </w:pPr>
            <w:r w:rsidRPr="000D05BF">
              <w:rPr>
                <w:rFonts w:ascii="Century Gothic" w:hAnsi="Century Gothic"/>
              </w:rPr>
              <w:lastRenderedPageBreak/>
              <w:t>Handwriting – letter join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36E2" w14:textId="77777777" w:rsidR="0098777D" w:rsidRPr="000D05BF" w:rsidRDefault="0098777D" w:rsidP="0098777D">
            <w:pPr>
              <w:rPr>
                <w:rFonts w:ascii="Century Gothic" w:hAnsi="Century Gothic"/>
              </w:rPr>
            </w:pPr>
            <w:r w:rsidRPr="000D05BF">
              <w:rPr>
                <w:rFonts w:ascii="Century Gothic" w:hAnsi="Century Gothic"/>
              </w:rPr>
              <w:lastRenderedPageBreak/>
              <w:t>Making best use of Teaching Assistants – EEF report</w:t>
            </w:r>
          </w:p>
          <w:p w14:paraId="7ACE3C89"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Evidence-based interventions adopted – all with clear starting points and regular monitoring/impact reviews, assessments and end points.</w:t>
            </w:r>
          </w:p>
          <w:p w14:paraId="54F55C10"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Enhanced by a programme of CPD/appraisal cycle for Teaching Assistants.</w:t>
            </w:r>
          </w:p>
          <w:p w14:paraId="63D9BB3C"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Explicit links to classroom teaching made.</w:t>
            </w:r>
          </w:p>
          <w:p w14:paraId="28F1A076" w14:textId="77777777" w:rsidR="0098777D" w:rsidRPr="000D05BF" w:rsidRDefault="0098777D" w:rsidP="0098777D">
            <w:pPr>
              <w:rPr>
                <w:rFonts w:ascii="Century Gothic" w:hAnsi="Century Gothic"/>
              </w:rPr>
            </w:pPr>
            <w:hyperlink r:id="rId15" w:history="1">
              <w:r w:rsidRPr="000D05BF">
                <w:rPr>
                  <w:rStyle w:val="Hyperlink"/>
                  <w:rFonts w:ascii="Century Gothic" w:hAnsi="Century Gothic"/>
                </w:rPr>
                <w:t>https://educationendowmentfoundation.org.uk/education-evidence/guidance-reports/teaching-assistants</w:t>
              </w:r>
            </w:hyperlink>
          </w:p>
          <w:p w14:paraId="44E4CAF4" w14:textId="77777777" w:rsidR="0098777D" w:rsidRPr="000D05BF" w:rsidRDefault="0098777D" w:rsidP="0098777D">
            <w:pPr>
              <w:rPr>
                <w:rFonts w:ascii="Century Gothic" w:hAnsi="Century Gothic" w:cs="Arial"/>
                <w:color w:val="263238"/>
                <w:shd w:val="clear" w:color="auto" w:fill="FFFFFF"/>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C24B" w14:textId="1404551C" w:rsidR="0098777D" w:rsidRPr="000D05BF" w:rsidRDefault="0098777D" w:rsidP="004C6364">
            <w:pPr>
              <w:pStyle w:val="TableRowCentered"/>
              <w:rPr>
                <w:rFonts w:ascii="Century Gothic" w:hAnsi="Century Gothic"/>
                <w:szCs w:val="24"/>
              </w:rPr>
            </w:pPr>
            <w:r w:rsidRPr="000D05BF">
              <w:rPr>
                <w:rFonts w:ascii="Century Gothic" w:hAnsi="Century Gothic"/>
                <w:szCs w:val="24"/>
              </w:rPr>
              <w:t>3,4,5</w:t>
            </w:r>
          </w:p>
        </w:tc>
      </w:tr>
      <w:tr w:rsidR="0098777D" w:rsidRPr="000D05BF" w14:paraId="0A136F34"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D2EA" w14:textId="77777777" w:rsidR="00153653" w:rsidRDefault="00763F54" w:rsidP="001A6EED">
            <w:pPr>
              <w:pStyle w:val="TableRowCentered"/>
              <w:jc w:val="left"/>
              <w:rPr>
                <w:rFonts w:ascii="Century Gothic" w:hAnsi="Century Gothic"/>
                <w:szCs w:val="24"/>
              </w:rPr>
            </w:pPr>
            <w:r>
              <w:rPr>
                <w:rFonts w:ascii="Century Gothic" w:hAnsi="Century Gothic"/>
              </w:rPr>
              <w:t xml:space="preserve">Intervention </w:t>
            </w:r>
            <w:r w:rsidR="004273CA">
              <w:rPr>
                <w:rFonts w:ascii="Century Gothic" w:hAnsi="Century Gothic"/>
              </w:rPr>
              <w:t>and p</w:t>
            </w:r>
            <w:r w:rsidR="00D53105" w:rsidRPr="00112033">
              <w:rPr>
                <w:rFonts w:ascii="Century Gothic" w:hAnsi="Century Gothic"/>
              </w:rPr>
              <w:t>urchase of resources to raise attainment</w:t>
            </w:r>
            <w:r w:rsidR="004273CA" w:rsidRPr="00112033">
              <w:rPr>
                <w:rFonts w:ascii="Century Gothic" w:hAnsi="Century Gothic"/>
              </w:rPr>
              <w:t xml:space="preserve"> </w:t>
            </w:r>
            <w:r w:rsidR="004273CA">
              <w:rPr>
                <w:rFonts w:ascii="Century Gothic" w:hAnsi="Century Gothic"/>
              </w:rPr>
              <w:t xml:space="preserve">for </w:t>
            </w:r>
            <w:r w:rsidR="004273CA" w:rsidRPr="00112033">
              <w:rPr>
                <w:rFonts w:ascii="Century Gothic" w:hAnsi="Century Gothic"/>
              </w:rPr>
              <w:t>targeted</w:t>
            </w:r>
            <w:r w:rsidR="004273CA">
              <w:rPr>
                <w:rFonts w:ascii="Century Gothic" w:hAnsi="Century Gothic"/>
              </w:rPr>
              <w:t xml:space="preserve"> pupils</w:t>
            </w:r>
            <w:r w:rsidR="00D53105" w:rsidRPr="00112033">
              <w:rPr>
                <w:rFonts w:ascii="Century Gothic" w:hAnsi="Century Gothic"/>
              </w:rPr>
              <w:t>.</w:t>
            </w:r>
            <w:r w:rsidR="00153653" w:rsidRPr="00112033">
              <w:rPr>
                <w:rFonts w:ascii="Century Gothic" w:hAnsi="Century Gothic"/>
                <w:szCs w:val="24"/>
              </w:rPr>
              <w:t xml:space="preserve"> </w:t>
            </w:r>
          </w:p>
          <w:p w14:paraId="48026828" w14:textId="699B31DD" w:rsidR="00153653" w:rsidRPr="00112033" w:rsidRDefault="00153653" w:rsidP="00153653">
            <w:pPr>
              <w:pStyle w:val="TableRowCentered"/>
              <w:numPr>
                <w:ilvl w:val="0"/>
                <w:numId w:val="16"/>
              </w:numPr>
              <w:jc w:val="left"/>
              <w:rPr>
                <w:rFonts w:ascii="Century Gothic" w:hAnsi="Century Gothic"/>
                <w:szCs w:val="24"/>
              </w:rPr>
            </w:pPr>
            <w:r w:rsidRPr="00112033">
              <w:rPr>
                <w:rFonts w:ascii="Century Gothic" w:hAnsi="Century Gothic"/>
                <w:szCs w:val="24"/>
              </w:rPr>
              <w:t>Drawing club training</w:t>
            </w:r>
          </w:p>
          <w:p w14:paraId="1F62961C" w14:textId="77777777" w:rsidR="00153653" w:rsidRDefault="00153653" w:rsidP="00153653">
            <w:pPr>
              <w:pStyle w:val="ListParagraph"/>
              <w:numPr>
                <w:ilvl w:val="0"/>
                <w:numId w:val="16"/>
              </w:numPr>
              <w:rPr>
                <w:rFonts w:ascii="Century Gothic" w:hAnsi="Century Gothic"/>
              </w:rPr>
            </w:pPr>
            <w:r w:rsidRPr="00112033">
              <w:rPr>
                <w:rFonts w:ascii="Century Gothic" w:hAnsi="Century Gothic"/>
              </w:rPr>
              <w:t>Maths EYFS project</w:t>
            </w:r>
          </w:p>
          <w:p w14:paraId="11AC37D5" w14:textId="458CAAEF" w:rsidR="0098777D" w:rsidRPr="00153653" w:rsidRDefault="00153653" w:rsidP="0098777D">
            <w:pPr>
              <w:pStyle w:val="ListParagraph"/>
              <w:numPr>
                <w:ilvl w:val="0"/>
                <w:numId w:val="16"/>
              </w:numPr>
              <w:rPr>
                <w:rFonts w:ascii="Century Gothic" w:hAnsi="Century Gothic"/>
              </w:rPr>
            </w:pPr>
            <w:r>
              <w:rPr>
                <w:rFonts w:ascii="Century Gothic" w:hAnsi="Century Gothic"/>
              </w:rPr>
              <w:t>Writing resources – spelling, grammar, oracy.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C7AD" w14:textId="77777777" w:rsidR="003D5925" w:rsidRPr="000D05BF" w:rsidRDefault="003D5925" w:rsidP="003D5925">
            <w:pPr>
              <w:rPr>
                <w:rFonts w:ascii="Century Gothic" w:hAnsi="Century Gothic"/>
              </w:rPr>
            </w:pPr>
            <w:r w:rsidRPr="000D05BF">
              <w:rPr>
                <w:rFonts w:ascii="Century Gothic" w:hAnsi="Century Gothic"/>
              </w:rPr>
              <w:t>Recommended by EEF and Department for Education.</w:t>
            </w:r>
          </w:p>
          <w:p w14:paraId="729C1402" w14:textId="77777777" w:rsidR="003D5925" w:rsidRPr="000D05BF" w:rsidRDefault="003D5925" w:rsidP="003D5925">
            <w:pPr>
              <w:rPr>
                <w:rFonts w:ascii="Century Gothic" w:hAnsi="Century Gothic"/>
              </w:rPr>
            </w:pPr>
            <w:r w:rsidRPr="000D05BF">
              <w:rPr>
                <w:rFonts w:ascii="Century Gothic" w:hAnsi="Century Gothic"/>
              </w:rPr>
              <w:t>Tuition targeted at specific needs and knowledge gaps can be an effective meth-od to support low attaining pupils or those falling behind, both one-to-one:</w:t>
            </w:r>
          </w:p>
          <w:p w14:paraId="68B87A99" w14:textId="77777777" w:rsidR="003D5925" w:rsidRPr="000D05BF" w:rsidRDefault="003D5925" w:rsidP="003D5925">
            <w:pPr>
              <w:suppressAutoHyphens w:val="0"/>
              <w:autoSpaceDN/>
              <w:spacing w:before="60" w:after="60" w:line="240" w:lineRule="auto"/>
              <w:ind w:right="57"/>
              <w:rPr>
                <w:rFonts w:ascii="Century Gothic" w:hAnsi="Century Gothic"/>
                <w:color w:val="0070C0"/>
              </w:rPr>
            </w:pPr>
            <w:hyperlink r:id="rId16" w:history="1">
              <w:r w:rsidRPr="000D05BF">
                <w:rPr>
                  <w:rFonts w:ascii="Century Gothic" w:hAnsi="Century Gothic"/>
                  <w:color w:val="0070C0"/>
                  <w:u w:val="single"/>
                </w:rPr>
                <w:t>One to one tuition | EEF (educationendowmentfoundation.org.uk)</w:t>
              </w:r>
            </w:hyperlink>
          </w:p>
          <w:p w14:paraId="084432C0" w14:textId="77777777" w:rsidR="003D5925" w:rsidRPr="000D05BF" w:rsidRDefault="003D5925" w:rsidP="003D5925">
            <w:pPr>
              <w:rPr>
                <w:rFonts w:ascii="Century Gothic" w:hAnsi="Century Gothic"/>
              </w:rPr>
            </w:pPr>
            <w:r w:rsidRPr="000D05BF">
              <w:rPr>
                <w:rFonts w:ascii="Century Gothic" w:hAnsi="Century Gothic"/>
              </w:rPr>
              <w:t>And in small groups:</w:t>
            </w:r>
          </w:p>
          <w:p w14:paraId="16E6A073" w14:textId="3B5BAA32" w:rsidR="00153653" w:rsidRPr="00112033" w:rsidRDefault="003D5925" w:rsidP="003D5925">
            <w:pPr>
              <w:pStyle w:val="ListParagraph"/>
              <w:numPr>
                <w:ilvl w:val="0"/>
                <w:numId w:val="16"/>
              </w:numPr>
              <w:rPr>
                <w:rFonts w:ascii="Century Gothic" w:hAnsi="Century Gothic"/>
              </w:rPr>
            </w:pPr>
            <w:hyperlink r:id="rId17" w:history="1">
              <w:r w:rsidRPr="000D05BF">
                <w:rPr>
                  <w:rFonts w:ascii="Century Gothic" w:hAnsi="Century Gothic"/>
                  <w:color w:val="0070C0"/>
                  <w:u w:val="single"/>
                </w:rPr>
                <w:t>Small group tuition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2CDA" w14:textId="3263D151" w:rsidR="0098777D" w:rsidRPr="000D05BF" w:rsidRDefault="00112033" w:rsidP="004C6364">
            <w:pPr>
              <w:pStyle w:val="TableRowCentered"/>
              <w:rPr>
                <w:rFonts w:ascii="Century Gothic" w:hAnsi="Century Gothic"/>
                <w:szCs w:val="24"/>
              </w:rPr>
            </w:pPr>
            <w:r>
              <w:rPr>
                <w:rFonts w:ascii="Century Gothic" w:hAnsi="Century Gothic"/>
                <w:szCs w:val="24"/>
              </w:rPr>
              <w:t xml:space="preserve">4, </w:t>
            </w:r>
            <w:r w:rsidR="0098777D" w:rsidRPr="000D05BF">
              <w:rPr>
                <w:rFonts w:ascii="Century Gothic" w:hAnsi="Century Gothic"/>
                <w:szCs w:val="24"/>
              </w:rPr>
              <w:t>5</w:t>
            </w:r>
          </w:p>
        </w:tc>
      </w:tr>
    </w:tbl>
    <w:p w14:paraId="2A7D5531" w14:textId="77777777" w:rsidR="00E66558" w:rsidRPr="000D05BF" w:rsidRDefault="00E66558">
      <w:pPr>
        <w:spacing w:after="0"/>
        <w:rPr>
          <w:rFonts w:ascii="Century Gothic" w:hAnsi="Century Gothic"/>
          <w:b/>
          <w:color w:val="104F75"/>
        </w:rPr>
      </w:pPr>
    </w:p>
    <w:p w14:paraId="2A7D5532" w14:textId="59A68BC3" w:rsidR="00E66558" w:rsidRPr="000D05BF" w:rsidRDefault="009D71E8">
      <w:pPr>
        <w:rPr>
          <w:rFonts w:ascii="Century Gothic" w:hAnsi="Century Gothic"/>
          <w:b/>
          <w:color w:val="104F75"/>
          <w:sz w:val="28"/>
          <w:szCs w:val="28"/>
        </w:rPr>
      </w:pPr>
      <w:r w:rsidRPr="000D05BF">
        <w:rPr>
          <w:rFonts w:ascii="Century Gothic" w:hAnsi="Century Gothic"/>
          <w:b/>
          <w:color w:val="104F75"/>
          <w:sz w:val="28"/>
          <w:szCs w:val="28"/>
        </w:rPr>
        <w:t>Wider strategies (for example, related to attendance, behaviour, wellbeing)</w:t>
      </w:r>
    </w:p>
    <w:p w14:paraId="2A7D5533" w14:textId="775CC75F" w:rsidR="00E66558" w:rsidRPr="000D05BF" w:rsidRDefault="009D71E8">
      <w:pPr>
        <w:spacing w:before="240" w:after="120"/>
        <w:rPr>
          <w:rFonts w:ascii="Century Gothic" w:hAnsi="Century Gothic"/>
        </w:rPr>
      </w:pPr>
      <w:r w:rsidRPr="000D05BF">
        <w:rPr>
          <w:rFonts w:ascii="Century Gothic" w:hAnsi="Century Gothic"/>
        </w:rPr>
        <w:t>Budgeted cost</w:t>
      </w:r>
      <w:r w:rsidRPr="00D526D0">
        <w:rPr>
          <w:rFonts w:ascii="Century Gothic" w:hAnsi="Century Gothic"/>
        </w:rPr>
        <w:t>: £</w:t>
      </w:r>
      <w:r w:rsidR="00D526D0" w:rsidRPr="00D526D0">
        <w:rPr>
          <w:rFonts w:ascii="Century Gothic" w:hAnsi="Century Gothic"/>
        </w:rPr>
        <w:t>117</w:t>
      </w:r>
      <w:r w:rsidR="00721490" w:rsidRPr="00D526D0">
        <w:rPr>
          <w:rFonts w:ascii="Century Gothic" w:hAnsi="Century Gothic"/>
        </w:rPr>
        <w:t>,</w:t>
      </w:r>
      <w:r w:rsidR="00D526D0" w:rsidRPr="00D526D0">
        <w:rPr>
          <w:rFonts w:ascii="Century Gothic" w:hAnsi="Century Gothic"/>
        </w:rPr>
        <w:t>391</w:t>
      </w:r>
      <w:r w:rsidRPr="000D05BF">
        <w:rPr>
          <w:rFonts w:ascii="Century Gothic" w:hAnsi="Century Gothic"/>
        </w:rPr>
        <w:t xml:space="preserve"> </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rsidRPr="000D05BF" w14:paraId="2A7D5537"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0D05BF" w:rsidRDefault="009D71E8" w:rsidP="004C6364">
            <w:pPr>
              <w:pStyle w:val="TableHeader"/>
              <w:rPr>
                <w:rFonts w:ascii="Century Gothic" w:hAnsi="Century Gothic"/>
              </w:rPr>
            </w:pPr>
            <w:r w:rsidRPr="000D05BF">
              <w:rPr>
                <w:rFonts w:ascii="Century Gothic" w:hAnsi="Century Gothic"/>
              </w:rPr>
              <w:t>Challenge number(s) addressed</w:t>
            </w:r>
          </w:p>
        </w:tc>
      </w:tr>
      <w:tr w:rsidR="00B33971" w:rsidRPr="000D05BF" w14:paraId="2A7D553B"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7029D4" w:rsidR="00B33971" w:rsidRPr="000D05BF" w:rsidRDefault="00B33971" w:rsidP="00B33971">
            <w:pPr>
              <w:pStyle w:val="TableRow"/>
              <w:rPr>
                <w:rFonts w:ascii="Century Gothic" w:hAnsi="Century Gothic"/>
              </w:rPr>
            </w:pPr>
            <w:r w:rsidRPr="000D05BF">
              <w:rPr>
                <w:rFonts w:ascii="Century Gothic" w:hAnsi="Century Gothic"/>
              </w:rPr>
              <w:t xml:space="preserve">Trips to library, museums, art galleries, religious buildings, </w:t>
            </w:r>
            <w:r w:rsidR="00644900" w:rsidRPr="000D05BF">
              <w:rPr>
                <w:rFonts w:ascii="Century Gothic" w:hAnsi="Century Gothic"/>
              </w:rPr>
              <w:t xml:space="preserve">residential trips </w:t>
            </w:r>
            <w:r w:rsidRPr="000D05BF">
              <w:rPr>
                <w:rFonts w:ascii="Century Gothic" w:hAnsi="Century Gothic"/>
              </w:rPr>
              <w:t>etc.  (Questionnaire of experiences)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634F" w14:textId="77777777" w:rsidR="00B33971" w:rsidRPr="000D05BF" w:rsidRDefault="00B33971" w:rsidP="00B33971">
            <w:pPr>
              <w:pStyle w:val="TableRowCentered"/>
              <w:jc w:val="left"/>
              <w:rPr>
                <w:rFonts w:ascii="Century Gothic" w:hAnsi="Century Gothic"/>
                <w:szCs w:val="24"/>
              </w:rPr>
            </w:pPr>
            <w:r w:rsidRPr="000D05BF">
              <w:rPr>
                <w:rFonts w:ascii="Century Gothic" w:hAnsi="Century Gothic"/>
                <w:szCs w:val="24"/>
              </w:rPr>
              <w:t>EEF/Pupil Premium Awards research on the importance of experiential learning</w:t>
            </w:r>
          </w:p>
          <w:p w14:paraId="0DBCB9D3" w14:textId="77777777" w:rsidR="00B33971" w:rsidRPr="000D05BF" w:rsidRDefault="00B33971" w:rsidP="00B33971">
            <w:pPr>
              <w:pStyle w:val="TableRowCentered"/>
              <w:jc w:val="left"/>
              <w:rPr>
                <w:rFonts w:ascii="Century Gothic" w:hAnsi="Century Gothic"/>
                <w:szCs w:val="24"/>
              </w:rPr>
            </w:pPr>
          </w:p>
          <w:p w14:paraId="1C318B40" w14:textId="77777777" w:rsidR="00B33971" w:rsidRPr="000D05BF" w:rsidRDefault="00B33971" w:rsidP="00B33971">
            <w:pPr>
              <w:pStyle w:val="TableRowCentered"/>
              <w:jc w:val="left"/>
              <w:rPr>
                <w:rFonts w:ascii="Century Gothic" w:hAnsi="Century Gothic"/>
                <w:szCs w:val="24"/>
              </w:rPr>
            </w:pPr>
            <w:r w:rsidRPr="000D05BF">
              <w:rPr>
                <w:rFonts w:ascii="Century Gothic" w:hAnsi="Century Gothic"/>
                <w:szCs w:val="24"/>
              </w:rPr>
              <w:t>Wider research regarding the importance of building cultural capital</w:t>
            </w:r>
          </w:p>
          <w:p w14:paraId="33B7E78C" w14:textId="77777777" w:rsidR="00B33971" w:rsidRPr="000D05BF" w:rsidRDefault="00B33971" w:rsidP="00B33971">
            <w:pPr>
              <w:pStyle w:val="TableRowCentered"/>
              <w:jc w:val="left"/>
              <w:rPr>
                <w:rFonts w:ascii="Century Gothic" w:hAnsi="Century Gothic"/>
                <w:szCs w:val="24"/>
              </w:rPr>
            </w:pPr>
          </w:p>
          <w:p w14:paraId="2A7D5539" w14:textId="5E9A7982" w:rsidR="00B33971" w:rsidRPr="000D05BF" w:rsidRDefault="00B33971" w:rsidP="005C7238">
            <w:pPr>
              <w:pStyle w:val="TableRowCentered"/>
              <w:jc w:val="left"/>
              <w:rPr>
                <w:rFonts w:ascii="Century Gothic" w:hAnsi="Century Gothic"/>
                <w:szCs w:val="24"/>
              </w:rPr>
            </w:pPr>
            <w:r w:rsidRPr="000D05BF">
              <w:rPr>
                <w:rFonts w:ascii="Century Gothic" w:hAnsi="Century Gothic"/>
                <w:szCs w:val="24"/>
              </w:rPr>
              <w:t>Wellbeing evidence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F34AAB8" w:rsidR="00B33971" w:rsidRPr="000D05BF" w:rsidRDefault="00E451E4" w:rsidP="004C6364">
            <w:pPr>
              <w:pStyle w:val="TableRowCentered"/>
              <w:rPr>
                <w:rFonts w:ascii="Century Gothic" w:hAnsi="Century Gothic"/>
                <w:szCs w:val="24"/>
              </w:rPr>
            </w:pPr>
            <w:r w:rsidRPr="000D05BF">
              <w:rPr>
                <w:rFonts w:ascii="Century Gothic" w:hAnsi="Century Gothic"/>
                <w:szCs w:val="24"/>
              </w:rPr>
              <w:t>2</w:t>
            </w:r>
          </w:p>
        </w:tc>
      </w:tr>
      <w:tr w:rsidR="00A4290A" w:rsidRPr="000D05BF" w14:paraId="53D71FA4"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EE34" w14:textId="37C6716A" w:rsidR="00A4290A" w:rsidRPr="000D05BF" w:rsidRDefault="00A4290A" w:rsidP="00B33971">
            <w:pPr>
              <w:pStyle w:val="TableRow"/>
              <w:rPr>
                <w:rFonts w:ascii="Century Gothic" w:hAnsi="Century Gothic"/>
              </w:rPr>
            </w:pPr>
            <w:r>
              <w:rPr>
                <w:rFonts w:ascii="Century Gothic" w:hAnsi="Century Gothic"/>
              </w:rPr>
              <w:t xml:space="preserve">OPAL training and purchase of resources to </w:t>
            </w:r>
            <w:r w:rsidR="0083155E">
              <w:rPr>
                <w:rFonts w:ascii="Century Gothic" w:hAnsi="Century Gothic"/>
              </w:rPr>
              <w:t>enhance children’s learning through play.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64F5" w14:textId="77777777" w:rsidR="0000630C" w:rsidRPr="0000630C" w:rsidRDefault="0000630C" w:rsidP="008E378D">
            <w:pPr>
              <w:pStyle w:val="TableRowCentered"/>
              <w:jc w:val="left"/>
              <w:rPr>
                <w:rFonts w:ascii="Century Gothic" w:hAnsi="Century Gothic"/>
                <w:i/>
                <w:iCs/>
                <w:szCs w:val="24"/>
              </w:rPr>
            </w:pPr>
            <w:r w:rsidRPr="0000630C">
              <w:rPr>
                <w:rFonts w:ascii="Century Gothic" w:hAnsi="Century Gothic"/>
                <w:i/>
                <w:iCs/>
                <w:szCs w:val="24"/>
              </w:rPr>
              <w:t xml:space="preserve">Independent evaluation of the OPAL Primary programme by Dr Wendy Russell and Dr Stuart Lester from Gloucester University and Dr Owain Jones from the University of West of </w:t>
            </w:r>
            <w:r w:rsidRPr="0000630C">
              <w:rPr>
                <w:rFonts w:ascii="Century Gothic" w:hAnsi="Century Gothic"/>
                <w:i/>
                <w:iCs/>
                <w:szCs w:val="24"/>
              </w:rPr>
              <w:lastRenderedPageBreak/>
              <w:t>England. Key findings show that the benefits of OPAL include:</w:t>
            </w:r>
          </w:p>
          <w:p w14:paraId="316900CB" w14:textId="77777777" w:rsidR="0000630C" w:rsidRPr="0000630C" w:rsidRDefault="0000630C" w:rsidP="0000630C">
            <w:pPr>
              <w:pStyle w:val="TableRowCentered"/>
              <w:rPr>
                <w:rFonts w:ascii="Century Gothic" w:hAnsi="Century Gothic"/>
                <w:i/>
                <w:iCs/>
                <w:szCs w:val="24"/>
              </w:rPr>
            </w:pPr>
          </w:p>
          <w:p w14:paraId="245033E7" w14:textId="0638EE6B" w:rsidR="0000630C" w:rsidRPr="0000630C" w:rsidRDefault="008E378D" w:rsidP="008E378D">
            <w:pPr>
              <w:pStyle w:val="TableRowCentered"/>
              <w:jc w:val="left"/>
              <w:rPr>
                <w:rFonts w:ascii="Century Gothic" w:hAnsi="Century Gothic"/>
                <w:i/>
                <w:iCs/>
                <w:szCs w:val="24"/>
              </w:rPr>
            </w:pPr>
            <w:r>
              <w:rPr>
                <w:rFonts w:ascii="Century Gothic" w:hAnsi="Century Gothic"/>
                <w:i/>
                <w:iCs/>
                <w:szCs w:val="24"/>
              </w:rPr>
              <w:t>-</w:t>
            </w:r>
            <w:r w:rsidR="0000630C" w:rsidRPr="0000630C">
              <w:rPr>
                <w:rFonts w:ascii="Century Gothic" w:hAnsi="Century Gothic"/>
                <w:i/>
                <w:iCs/>
                <w:szCs w:val="24"/>
              </w:rPr>
              <w:t>Positive changes to the school’s understanding and position on play (particularly in relation to risk, adult control and all-weather play)</w:t>
            </w:r>
          </w:p>
          <w:p w14:paraId="33E3FBB0" w14:textId="511F3891" w:rsidR="0000630C" w:rsidRPr="0000630C" w:rsidRDefault="008E378D" w:rsidP="008E378D">
            <w:pPr>
              <w:pStyle w:val="TableRowCentered"/>
              <w:jc w:val="left"/>
              <w:rPr>
                <w:rFonts w:ascii="Century Gothic" w:hAnsi="Century Gothic"/>
                <w:i/>
                <w:iCs/>
                <w:szCs w:val="24"/>
              </w:rPr>
            </w:pPr>
            <w:r>
              <w:rPr>
                <w:rFonts w:ascii="Century Gothic" w:hAnsi="Century Gothic"/>
                <w:i/>
                <w:iCs/>
                <w:szCs w:val="24"/>
              </w:rPr>
              <w:t>-</w:t>
            </w:r>
            <w:r w:rsidR="0000630C" w:rsidRPr="0000630C">
              <w:rPr>
                <w:rFonts w:ascii="Century Gothic" w:hAnsi="Century Gothic"/>
                <w:i/>
                <w:iCs/>
                <w:szCs w:val="24"/>
              </w:rPr>
              <w:t xml:space="preserve">Imaginative and creative alterations to the school grounds </w:t>
            </w:r>
            <w:proofErr w:type="gramStart"/>
            <w:r w:rsidR="0000630C" w:rsidRPr="0000630C">
              <w:rPr>
                <w:rFonts w:ascii="Century Gothic" w:hAnsi="Century Gothic"/>
                <w:i/>
                <w:iCs/>
                <w:szCs w:val="24"/>
              </w:rPr>
              <w:t>in order to</w:t>
            </w:r>
            <w:proofErr w:type="gramEnd"/>
            <w:r w:rsidR="0000630C" w:rsidRPr="0000630C">
              <w:rPr>
                <w:rFonts w:ascii="Century Gothic" w:hAnsi="Century Gothic"/>
                <w:i/>
                <w:iCs/>
                <w:szCs w:val="24"/>
              </w:rPr>
              <w:t xml:space="preserve"> </w:t>
            </w:r>
            <w:proofErr w:type="gramStart"/>
            <w:r w:rsidR="0000630C" w:rsidRPr="0000630C">
              <w:rPr>
                <w:rFonts w:ascii="Century Gothic" w:hAnsi="Century Gothic"/>
                <w:i/>
                <w:iCs/>
                <w:szCs w:val="24"/>
              </w:rPr>
              <w:t>open up</w:t>
            </w:r>
            <w:proofErr w:type="gramEnd"/>
            <w:r w:rsidR="0000630C" w:rsidRPr="0000630C">
              <w:rPr>
                <w:rFonts w:ascii="Century Gothic" w:hAnsi="Century Gothic"/>
                <w:i/>
                <w:iCs/>
                <w:szCs w:val="24"/>
              </w:rPr>
              <w:t xml:space="preserve"> more possibilities for play</w:t>
            </w:r>
          </w:p>
          <w:p w14:paraId="4C3B4F73" w14:textId="35C9E745" w:rsidR="0000630C" w:rsidRPr="0000630C" w:rsidRDefault="008E378D" w:rsidP="008E378D">
            <w:pPr>
              <w:pStyle w:val="TableRowCentered"/>
              <w:jc w:val="left"/>
              <w:rPr>
                <w:rFonts w:ascii="Century Gothic" w:hAnsi="Century Gothic"/>
                <w:i/>
                <w:iCs/>
                <w:szCs w:val="24"/>
              </w:rPr>
            </w:pPr>
            <w:r>
              <w:rPr>
                <w:rFonts w:ascii="Century Gothic" w:hAnsi="Century Gothic"/>
                <w:i/>
                <w:iCs/>
                <w:szCs w:val="24"/>
              </w:rPr>
              <w:t>-</w:t>
            </w:r>
            <w:r w:rsidR="0000630C" w:rsidRPr="0000630C">
              <w:rPr>
                <w:rFonts w:ascii="Century Gothic" w:hAnsi="Century Gothic"/>
                <w:i/>
                <w:iCs/>
                <w:szCs w:val="24"/>
              </w:rPr>
              <w:t>Changes in children’s play patterns, greater variety of play behaviours, and wider use of time, space and materials for child-initiated outdoor play</w:t>
            </w:r>
          </w:p>
          <w:p w14:paraId="1A63D7AE" w14:textId="1DBA1EAE" w:rsidR="0000630C" w:rsidRPr="0000630C" w:rsidRDefault="008E378D" w:rsidP="008E378D">
            <w:pPr>
              <w:pStyle w:val="TableRowCentered"/>
              <w:jc w:val="left"/>
              <w:rPr>
                <w:rFonts w:ascii="Century Gothic" w:hAnsi="Century Gothic"/>
                <w:i/>
                <w:iCs/>
                <w:szCs w:val="24"/>
              </w:rPr>
            </w:pPr>
            <w:r>
              <w:rPr>
                <w:rFonts w:ascii="Century Gothic" w:hAnsi="Century Gothic"/>
                <w:i/>
                <w:iCs/>
                <w:szCs w:val="24"/>
              </w:rPr>
              <w:t>-</w:t>
            </w:r>
            <w:r w:rsidR="0000630C" w:rsidRPr="0000630C">
              <w:rPr>
                <w:rFonts w:ascii="Century Gothic" w:hAnsi="Century Gothic"/>
                <w:i/>
                <w:iCs/>
                <w:szCs w:val="24"/>
              </w:rPr>
              <w:t>Increased children’s enjoyment of play times with an associated reduction in perceived disruptive behaviour</w:t>
            </w:r>
          </w:p>
          <w:p w14:paraId="3C9A4AEB" w14:textId="0837C02C" w:rsidR="008E378D" w:rsidRDefault="008E378D" w:rsidP="008E378D">
            <w:pPr>
              <w:pStyle w:val="TableRowCentered"/>
              <w:jc w:val="left"/>
              <w:rPr>
                <w:rFonts w:ascii="Century Gothic" w:hAnsi="Century Gothic"/>
                <w:szCs w:val="24"/>
              </w:rPr>
            </w:pPr>
            <w:r>
              <w:rPr>
                <w:rFonts w:ascii="Century Gothic" w:hAnsi="Century Gothic"/>
                <w:i/>
                <w:iCs/>
                <w:szCs w:val="24"/>
              </w:rPr>
              <w:t>-</w:t>
            </w:r>
            <w:r w:rsidR="0000630C" w:rsidRPr="0000630C">
              <w:rPr>
                <w:rFonts w:ascii="Century Gothic" w:hAnsi="Century Gothic"/>
                <w:i/>
                <w:iCs/>
                <w:szCs w:val="24"/>
              </w:rPr>
              <w:t>Teaching staff who valued the instrumental outcomes of the enhancement of playtime, particularly in terms of learning and social development.</w:t>
            </w:r>
            <w:r w:rsidR="0000630C">
              <w:rPr>
                <w:rFonts w:ascii="Century Gothic" w:hAnsi="Century Gothic"/>
                <w:i/>
                <w:iCs/>
                <w:szCs w:val="24"/>
              </w:rPr>
              <w:t xml:space="preserve"> </w:t>
            </w:r>
            <w:r>
              <w:rPr>
                <w:rFonts w:ascii="Century Gothic" w:hAnsi="Century Gothic"/>
                <w:i/>
                <w:iCs/>
                <w:szCs w:val="24"/>
              </w:rPr>
              <w:t>‘</w:t>
            </w:r>
            <w:r w:rsidR="00BB1B8A" w:rsidRPr="00BB1B8A">
              <w:rPr>
                <w:rFonts w:ascii="Century Gothic" w:hAnsi="Century Gothic"/>
                <w:i/>
                <w:iCs/>
                <w:szCs w:val="24"/>
              </w:rPr>
              <w:t>Supporting School Improvement Through Play</w:t>
            </w:r>
            <w:r>
              <w:rPr>
                <w:rFonts w:ascii="Century Gothic" w:hAnsi="Century Gothic"/>
                <w:i/>
                <w:iCs/>
                <w:szCs w:val="24"/>
              </w:rPr>
              <w:t>’</w:t>
            </w:r>
            <w:r w:rsidR="00BB1B8A" w:rsidRPr="00BB1B8A">
              <w:rPr>
                <w:rFonts w:ascii="Century Gothic" w:hAnsi="Century Gothic"/>
                <w:szCs w:val="24"/>
              </w:rPr>
              <w:t> </w:t>
            </w:r>
          </w:p>
          <w:p w14:paraId="331F9613" w14:textId="43EED626" w:rsidR="00A4290A" w:rsidRDefault="00BB1B8A" w:rsidP="0000630C">
            <w:pPr>
              <w:pStyle w:val="TableRowCentered"/>
              <w:jc w:val="left"/>
              <w:rPr>
                <w:rFonts w:ascii="Century Gothic" w:hAnsi="Century Gothic"/>
                <w:szCs w:val="24"/>
              </w:rPr>
            </w:pPr>
            <w:r w:rsidRPr="00BB1B8A">
              <w:rPr>
                <w:rFonts w:ascii="Century Gothic" w:hAnsi="Century Gothic"/>
                <w:szCs w:val="24"/>
              </w:rPr>
              <w:t xml:space="preserve">Play England, National Children’s Bureau (2011). </w:t>
            </w:r>
            <w:hyperlink r:id="rId18" w:history="1">
              <w:r w:rsidRPr="00E36E18">
                <w:rPr>
                  <w:rStyle w:val="Hyperlink"/>
                  <w:rFonts w:ascii="Century Gothic" w:hAnsi="Century Gothic"/>
                  <w:szCs w:val="24"/>
                </w:rPr>
                <w:t>https://outdoorplayandlearning.org.uk/home/for-schools/research/</w:t>
              </w:r>
            </w:hyperlink>
          </w:p>
          <w:p w14:paraId="3AA4266B" w14:textId="0238726C" w:rsidR="00BB1B8A" w:rsidRPr="000D05BF" w:rsidRDefault="00BB1B8A" w:rsidP="00B33971">
            <w:pPr>
              <w:pStyle w:val="TableRowCentered"/>
              <w:jc w:val="left"/>
              <w:rPr>
                <w:rFonts w:ascii="Century Gothic" w:hAnsi="Century Gothic"/>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B56E" w14:textId="306A6F87" w:rsidR="00A4290A" w:rsidRPr="000D05BF" w:rsidRDefault="00407E75" w:rsidP="004C6364">
            <w:pPr>
              <w:pStyle w:val="TableRowCentered"/>
              <w:rPr>
                <w:rFonts w:ascii="Century Gothic" w:hAnsi="Century Gothic"/>
                <w:szCs w:val="24"/>
              </w:rPr>
            </w:pPr>
            <w:r>
              <w:rPr>
                <w:rFonts w:ascii="Century Gothic" w:hAnsi="Century Gothic"/>
                <w:szCs w:val="24"/>
              </w:rPr>
              <w:lastRenderedPageBreak/>
              <w:t>2</w:t>
            </w:r>
          </w:p>
        </w:tc>
      </w:tr>
      <w:tr w:rsidR="00E451E4" w:rsidRPr="000D05BF" w14:paraId="2A7D553F"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CE7A" w14:textId="05792B0C" w:rsidR="00E451E4" w:rsidRPr="000D05BF" w:rsidRDefault="00E451E4" w:rsidP="00E451E4">
            <w:pPr>
              <w:pStyle w:val="TableRow"/>
              <w:rPr>
                <w:rFonts w:ascii="Century Gothic" w:hAnsi="Century Gothic"/>
              </w:rPr>
            </w:pPr>
            <w:r w:rsidRPr="000D05BF">
              <w:rPr>
                <w:rFonts w:ascii="Century Gothic" w:hAnsi="Century Gothic"/>
              </w:rPr>
              <w:t>After school sporting clubs to be offered linked to sports premium planning.</w:t>
            </w:r>
          </w:p>
          <w:p w14:paraId="1DE8B011" w14:textId="7AA4BD0E" w:rsidR="00E451E4" w:rsidRPr="000D05BF" w:rsidRDefault="00236907" w:rsidP="00626FE5">
            <w:pPr>
              <w:pStyle w:val="TableRow"/>
              <w:rPr>
                <w:rFonts w:ascii="Century Gothic" w:hAnsi="Century Gothic"/>
              </w:rPr>
            </w:pPr>
            <w:r w:rsidRPr="000D05BF">
              <w:rPr>
                <w:rFonts w:ascii="Century Gothic" w:hAnsi="Century Gothic"/>
              </w:rPr>
              <w:t>Also,</w:t>
            </w:r>
            <w:r w:rsidR="00626FE5" w:rsidRPr="000D05BF">
              <w:rPr>
                <w:rFonts w:ascii="Century Gothic" w:hAnsi="Century Gothic"/>
              </w:rPr>
              <w:t xml:space="preserve"> </w:t>
            </w:r>
            <w:r w:rsidR="00DC73D5">
              <w:rPr>
                <w:rFonts w:ascii="Century Gothic" w:hAnsi="Century Gothic"/>
              </w:rPr>
              <w:t xml:space="preserve">other </w:t>
            </w:r>
            <w:r w:rsidR="00626FE5" w:rsidRPr="000D05BF">
              <w:rPr>
                <w:rFonts w:ascii="Century Gothic" w:hAnsi="Century Gothic"/>
              </w:rPr>
              <w:t>extra-curricular after school clubs for disadvantaged children.</w:t>
            </w:r>
          </w:p>
          <w:p w14:paraId="48EB287F" w14:textId="77777777" w:rsidR="00023934" w:rsidRPr="000D05BF" w:rsidRDefault="00023934" w:rsidP="00626FE5">
            <w:pPr>
              <w:pStyle w:val="TableRow"/>
              <w:rPr>
                <w:rFonts w:ascii="Century Gothic" w:hAnsi="Century Gothic"/>
                <w:i/>
              </w:rPr>
            </w:pPr>
          </w:p>
          <w:p w14:paraId="2A7D553C" w14:textId="5EFA0685" w:rsidR="00023934" w:rsidRPr="000D05BF" w:rsidRDefault="00DC73D5" w:rsidP="00626FE5">
            <w:pPr>
              <w:pStyle w:val="TableRow"/>
              <w:rPr>
                <w:rFonts w:ascii="Century Gothic" w:hAnsi="Century Gothic"/>
                <w:iCs/>
              </w:rPr>
            </w:pPr>
            <w:r>
              <w:rPr>
                <w:rFonts w:ascii="Century Gothic" w:hAnsi="Century Gothic"/>
                <w:iCs/>
              </w:rPr>
              <w:lastRenderedPageBreak/>
              <w:t>Ed Start</w:t>
            </w:r>
            <w:r w:rsidR="00023934" w:rsidRPr="000D05BF">
              <w:rPr>
                <w:rFonts w:ascii="Century Gothic" w:hAnsi="Century Gothic"/>
                <w:iCs/>
              </w:rPr>
              <w:t xml:space="preserve"> delivery of PE sessions and after school clubs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0015" w14:textId="77777777"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lastRenderedPageBreak/>
              <w:t>Sports Council</w:t>
            </w:r>
          </w:p>
          <w:p w14:paraId="5F1DFDD1" w14:textId="77777777"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t>Linked to Sports Premium Plan</w:t>
            </w:r>
          </w:p>
          <w:p w14:paraId="1C9F331D" w14:textId="77777777" w:rsidR="00E451E4" w:rsidRPr="000D05BF" w:rsidRDefault="00E451E4" w:rsidP="00E451E4">
            <w:pPr>
              <w:pStyle w:val="TableRowCentered"/>
              <w:jc w:val="left"/>
              <w:rPr>
                <w:rFonts w:ascii="Century Gothic" w:hAnsi="Century Gothic"/>
                <w:szCs w:val="24"/>
              </w:rPr>
            </w:pPr>
          </w:p>
          <w:p w14:paraId="2A7D553D" w14:textId="2278A080"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t>School knowledge of the importance of sporting experiences in our local community</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860552" w:rsidR="00E451E4" w:rsidRPr="000D05BF" w:rsidRDefault="00E451E4" w:rsidP="004C6364">
            <w:pPr>
              <w:pStyle w:val="TableRowCentered"/>
              <w:rPr>
                <w:rFonts w:ascii="Century Gothic" w:hAnsi="Century Gothic"/>
                <w:szCs w:val="24"/>
              </w:rPr>
            </w:pPr>
            <w:r w:rsidRPr="000D05BF">
              <w:rPr>
                <w:rFonts w:ascii="Century Gothic" w:hAnsi="Century Gothic"/>
                <w:szCs w:val="24"/>
              </w:rPr>
              <w:t>2</w:t>
            </w:r>
          </w:p>
        </w:tc>
      </w:tr>
      <w:tr w:rsidR="00E451E4" w:rsidRPr="000D05BF" w14:paraId="2B2014EA"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5FFA" w14:textId="65BCBBB8" w:rsidR="005C7238" w:rsidRPr="000D05BF" w:rsidRDefault="005C7238" w:rsidP="005C7238">
            <w:pPr>
              <w:rPr>
                <w:rFonts w:ascii="Century Gothic" w:hAnsi="Century Gothic"/>
              </w:rPr>
            </w:pPr>
            <w:r w:rsidRPr="000D05BF">
              <w:rPr>
                <w:rFonts w:ascii="Century Gothic" w:hAnsi="Century Gothic"/>
              </w:rPr>
              <w:t>Increased engagement with FSM families to support with attendance.</w:t>
            </w:r>
          </w:p>
          <w:p w14:paraId="43C544AA" w14:textId="21F9D755" w:rsidR="00E451E4" w:rsidRPr="000D05BF" w:rsidRDefault="005C7238" w:rsidP="001F2D15">
            <w:pPr>
              <w:pStyle w:val="TableRow"/>
              <w:ind w:left="0"/>
              <w:rPr>
                <w:rFonts w:ascii="Century Gothic" w:hAnsi="Century Gothic"/>
              </w:rPr>
            </w:pPr>
            <w:r w:rsidRPr="000D05BF">
              <w:rPr>
                <w:rFonts w:ascii="Century Gothic" w:hAnsi="Century Gothic"/>
              </w:rPr>
              <w:t>Attendance Officer to work with families.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30C5" w14:textId="10C36835" w:rsidR="00271859" w:rsidRPr="000D05BF" w:rsidRDefault="005D3D23" w:rsidP="00271859">
            <w:pPr>
              <w:pStyle w:val="TableRowCentered"/>
              <w:jc w:val="left"/>
              <w:rPr>
                <w:rFonts w:ascii="Century Gothic" w:hAnsi="Century Gothic"/>
                <w:szCs w:val="24"/>
              </w:rPr>
            </w:pPr>
            <w:r>
              <w:rPr>
                <w:rFonts w:ascii="Century Gothic" w:hAnsi="Century Gothic"/>
                <w:szCs w:val="24"/>
              </w:rPr>
              <w:t>A</w:t>
            </w:r>
            <w:r w:rsidR="00271859" w:rsidRPr="000D05BF">
              <w:rPr>
                <w:rFonts w:ascii="Century Gothic" w:hAnsi="Century Gothic"/>
                <w:szCs w:val="24"/>
              </w:rPr>
              <w:t>ttendance data shows that FSM attendance rates are lower than non-FSM attendance rates.</w:t>
            </w:r>
          </w:p>
          <w:p w14:paraId="5DE6EFC6" w14:textId="77777777" w:rsidR="00271859" w:rsidRPr="000D05BF" w:rsidRDefault="00271859" w:rsidP="00271859">
            <w:pPr>
              <w:pStyle w:val="TableRowCentered"/>
              <w:rPr>
                <w:rFonts w:ascii="Century Gothic" w:hAnsi="Century Gothic"/>
                <w:szCs w:val="24"/>
              </w:rPr>
            </w:pPr>
          </w:p>
          <w:p w14:paraId="51DEA9AC" w14:textId="77777777" w:rsidR="00003FA2" w:rsidRPr="000D05BF" w:rsidRDefault="00003FA2" w:rsidP="00003FA2">
            <w:pPr>
              <w:rPr>
                <w:rFonts w:ascii="Century Gothic" w:hAnsi="Century Gothic"/>
              </w:rPr>
            </w:pPr>
            <w:hyperlink r:id="rId19" w:history="1">
              <w:r w:rsidRPr="000D05BF">
                <w:rPr>
                  <w:rStyle w:val="Hyperlink"/>
                  <w:rFonts w:ascii="Century Gothic" w:hAnsi="Century Gothic"/>
                </w:rPr>
                <w:t>https://www.centreforsocialjustice.org.uk/wp-content/uploads/2021/06/Cant_Catch_Up_FULL-REPORT.pdf</w:t>
              </w:r>
            </w:hyperlink>
          </w:p>
          <w:p w14:paraId="01E80D25" w14:textId="5099CA4E" w:rsidR="00003FA2" w:rsidRPr="000D05BF" w:rsidRDefault="00E34380" w:rsidP="00494972">
            <w:pPr>
              <w:rPr>
                <w:rFonts w:ascii="Century Gothic" w:hAnsi="Century Gothic"/>
              </w:rPr>
            </w:pPr>
            <w:hyperlink r:id="rId20" w:history="1">
              <w:r w:rsidRPr="000D05BF">
                <w:rPr>
                  <w:rStyle w:val="Hyperlink"/>
                  <w:rFonts w:ascii="Century Gothic" w:hAnsi="Century Gothic"/>
                </w:rPr>
                <w:t>https://www.gov.uk/government/publications/school-attendance/framework-for-securing-full-attendance-actions-for-schools-and-local-authorities</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00AF" w14:textId="3D480727" w:rsidR="00E451E4" w:rsidRPr="000D05BF" w:rsidRDefault="00BC2067" w:rsidP="004C6364">
            <w:pPr>
              <w:pStyle w:val="TableRowCentered"/>
              <w:rPr>
                <w:rFonts w:ascii="Century Gothic" w:hAnsi="Century Gothic"/>
                <w:szCs w:val="24"/>
              </w:rPr>
            </w:pPr>
            <w:r w:rsidRPr="000D05BF">
              <w:rPr>
                <w:rFonts w:ascii="Century Gothic" w:hAnsi="Century Gothic"/>
                <w:szCs w:val="24"/>
              </w:rPr>
              <w:t>1</w:t>
            </w:r>
          </w:p>
        </w:tc>
      </w:tr>
      <w:tr w:rsidR="005C7238" w:rsidRPr="000D05BF" w14:paraId="31683348"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4303" w14:textId="77777777" w:rsidR="005C7238" w:rsidRPr="000D05BF" w:rsidRDefault="006E196D" w:rsidP="00E451E4">
            <w:pPr>
              <w:pStyle w:val="TableRow"/>
              <w:rPr>
                <w:rFonts w:ascii="Century Gothic" w:hAnsi="Century Gothic"/>
              </w:rPr>
            </w:pPr>
            <w:r w:rsidRPr="000D05BF">
              <w:rPr>
                <w:rFonts w:ascii="Century Gothic" w:hAnsi="Century Gothic"/>
              </w:rPr>
              <w:t>Staffing and running costs for Breakfast Bistro</w:t>
            </w:r>
            <w:r w:rsidR="00626FE5" w:rsidRPr="000D05BF">
              <w:rPr>
                <w:rFonts w:ascii="Century Gothic" w:hAnsi="Century Gothic"/>
              </w:rPr>
              <w:t xml:space="preserve"> to allow disadvantaged children the opportunity to access a ‘meet and greet’ and enjoy breakfast in readiness for their learning.</w:t>
            </w:r>
          </w:p>
          <w:p w14:paraId="451FD43D" w14:textId="77777777" w:rsidR="00023934" w:rsidRPr="000D05BF" w:rsidRDefault="00023934" w:rsidP="00E451E4">
            <w:pPr>
              <w:pStyle w:val="TableRow"/>
              <w:rPr>
                <w:rFonts w:ascii="Century Gothic" w:hAnsi="Century Gothic"/>
              </w:rPr>
            </w:pPr>
          </w:p>
          <w:p w14:paraId="5B7B85F6" w14:textId="3126EAF5" w:rsidR="00023934" w:rsidRPr="000D05BF" w:rsidRDefault="005D3D23" w:rsidP="00E451E4">
            <w:pPr>
              <w:pStyle w:val="TableRow"/>
              <w:rPr>
                <w:rFonts w:ascii="Century Gothic" w:hAnsi="Century Gothic"/>
              </w:rPr>
            </w:pPr>
            <w:r>
              <w:rPr>
                <w:rFonts w:ascii="Century Gothic" w:hAnsi="Century Gothic"/>
              </w:rPr>
              <w:t>Bagel and fruit</w:t>
            </w:r>
            <w:r w:rsidR="00023934" w:rsidRPr="000D05BF">
              <w:rPr>
                <w:rFonts w:ascii="Century Gothic" w:hAnsi="Century Gothic"/>
              </w:rPr>
              <w:t xml:space="preserve"> pledge for every child each day.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EE7A" w14:textId="77777777" w:rsidR="00DA73DF" w:rsidRPr="000D05BF" w:rsidRDefault="00DA73DF" w:rsidP="00DA73DF">
            <w:pPr>
              <w:pStyle w:val="TableRowCentered"/>
              <w:jc w:val="left"/>
              <w:rPr>
                <w:rFonts w:ascii="Century Gothic" w:hAnsi="Century Gothic"/>
                <w:szCs w:val="24"/>
              </w:rPr>
            </w:pPr>
            <w:r w:rsidRPr="000D05BF">
              <w:rPr>
                <w:rFonts w:ascii="Century Gothic" w:hAnsi="Century Gothic"/>
                <w:szCs w:val="24"/>
              </w:rPr>
              <w:t>Schools Minister Lord Agnew said:</w:t>
            </w:r>
          </w:p>
          <w:p w14:paraId="2CCF043D" w14:textId="016AEBF0" w:rsidR="005C7238" w:rsidRPr="000D05BF" w:rsidRDefault="00DA73DF" w:rsidP="00494972">
            <w:pPr>
              <w:pStyle w:val="TableRowCentered"/>
              <w:jc w:val="left"/>
              <w:rPr>
                <w:rFonts w:ascii="Century Gothic" w:hAnsi="Century Gothic"/>
                <w:szCs w:val="24"/>
              </w:rPr>
            </w:pPr>
            <w:r w:rsidRPr="000D05BF">
              <w:rPr>
                <w:rFonts w:ascii="Century Gothic" w:hAnsi="Century Gothic"/>
                <w:szCs w:val="24"/>
              </w:rPr>
              <w:t>“We want every child to lead a healthy, active and happy lifestyle regardless of their background. That’s why we are giving thousands more children in disadvantaged areas the opportunity to attend a breakfast club, which will help boost attendance, behaviour and attainment, helping them to achieve their best in school.”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51C8" w14:textId="3172E212" w:rsidR="005C7238" w:rsidRPr="000D05BF" w:rsidRDefault="00486E2B" w:rsidP="004C6364">
            <w:pPr>
              <w:pStyle w:val="TableRowCentered"/>
              <w:rPr>
                <w:rFonts w:ascii="Century Gothic" w:hAnsi="Century Gothic"/>
                <w:szCs w:val="24"/>
              </w:rPr>
            </w:pPr>
            <w:r w:rsidRPr="000D05BF">
              <w:rPr>
                <w:rFonts w:ascii="Century Gothic" w:hAnsi="Century Gothic"/>
                <w:szCs w:val="24"/>
              </w:rPr>
              <w:t>1</w:t>
            </w:r>
          </w:p>
        </w:tc>
      </w:tr>
      <w:tr w:rsidR="00094E6F" w:rsidRPr="000D05BF" w14:paraId="1490F8F9" w14:textId="77777777" w:rsidTr="008E378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1724" w14:textId="77777777" w:rsidR="00094E6F" w:rsidRPr="000D05BF" w:rsidRDefault="00094E6F" w:rsidP="00094E6F">
            <w:pPr>
              <w:pStyle w:val="TableRow"/>
              <w:spacing w:after="120"/>
              <w:ind w:left="29"/>
              <w:rPr>
                <w:rFonts w:ascii="Century Gothic" w:hAnsi="Century Gothic"/>
                <w:iCs/>
                <w:color w:val="auto"/>
                <w:lang w:val="en-US"/>
              </w:rPr>
            </w:pPr>
            <w:r w:rsidRPr="000D05BF">
              <w:rPr>
                <w:rFonts w:ascii="Century Gothic" w:hAnsi="Century Gothic"/>
                <w:iCs/>
                <w:color w:val="auto"/>
                <w:lang w:val="en-US"/>
              </w:rPr>
              <w:t xml:space="preserve">Embedding principles of good practice set out in the DfE’s </w:t>
            </w:r>
            <w:hyperlink r:id="rId21" w:history="1">
              <w:r w:rsidRPr="000D05BF">
                <w:rPr>
                  <w:rStyle w:val="Hyperlink"/>
                  <w:rFonts w:ascii="Century Gothic" w:hAnsi="Century Gothic"/>
                  <w:iCs/>
                  <w:color w:val="0070C0"/>
                  <w:lang w:val="en-US"/>
                </w:rPr>
                <w:t>Improving School Attendance</w:t>
              </w:r>
            </w:hyperlink>
            <w:r w:rsidRPr="000D05BF">
              <w:rPr>
                <w:rFonts w:ascii="Century Gothic" w:hAnsi="Century Gothic"/>
                <w:iCs/>
                <w:color w:val="0070C0"/>
                <w:lang w:val="en-US"/>
              </w:rPr>
              <w:t xml:space="preserve"> </w:t>
            </w:r>
            <w:r w:rsidRPr="000D05BF">
              <w:rPr>
                <w:rFonts w:ascii="Century Gothic" w:hAnsi="Century Gothic"/>
                <w:iCs/>
                <w:color w:val="auto"/>
                <w:lang w:val="en-US"/>
              </w:rPr>
              <w:t>advice.</w:t>
            </w:r>
          </w:p>
          <w:p w14:paraId="3122690D" w14:textId="56B85DF7" w:rsidR="00094E6F" w:rsidRPr="000D05BF" w:rsidRDefault="00094E6F" w:rsidP="00094E6F">
            <w:pPr>
              <w:pStyle w:val="TableRow"/>
              <w:rPr>
                <w:rFonts w:ascii="Century Gothic" w:hAnsi="Century Gothic"/>
              </w:rPr>
            </w:pPr>
            <w:r w:rsidRPr="000D05BF">
              <w:rPr>
                <w:rFonts w:ascii="Century Gothic" w:hAnsi="Century Gothic"/>
                <w:iCs/>
                <w:color w:val="auto"/>
                <w:lang w:val="en-US"/>
              </w:rPr>
              <w:t xml:space="preserve">This will involve training and </w:t>
            </w:r>
            <w:proofErr w:type="gramStart"/>
            <w:r w:rsidRPr="000D05BF">
              <w:rPr>
                <w:rFonts w:ascii="Century Gothic" w:hAnsi="Century Gothic"/>
                <w:iCs/>
                <w:color w:val="auto"/>
                <w:lang w:val="en-US"/>
              </w:rPr>
              <w:t>release</w:t>
            </w:r>
            <w:proofErr w:type="gramEnd"/>
            <w:r w:rsidRPr="000D05BF">
              <w:rPr>
                <w:rFonts w:ascii="Century Gothic" w:hAnsi="Century Gothic"/>
                <w:iCs/>
                <w:color w:val="auto"/>
                <w:lang w:val="en-US"/>
              </w:rPr>
              <w:t xml:space="preserve"> time for staff to develop and </w:t>
            </w:r>
            <w:r w:rsidRPr="000D05BF">
              <w:rPr>
                <w:rFonts w:ascii="Century Gothic" w:hAnsi="Century Gothic"/>
                <w:iCs/>
                <w:color w:val="auto"/>
                <w:lang w:val="en-US"/>
              </w:rPr>
              <w:lastRenderedPageBreak/>
              <w:t>implement new procedures and appointing attendance/support officers</w:t>
            </w:r>
            <w:r w:rsidR="004E4B70" w:rsidRPr="000D05BF">
              <w:rPr>
                <w:rFonts w:ascii="Century Gothic" w:hAnsi="Century Gothic"/>
                <w:iCs/>
                <w:color w:val="auto"/>
                <w:lang w:val="en-US"/>
              </w:rPr>
              <w:t>/ family intervention worker/ pastoral manager</w:t>
            </w:r>
            <w:r w:rsidRPr="000D05BF">
              <w:rPr>
                <w:rFonts w:ascii="Century Gothic" w:hAnsi="Century Gothic"/>
                <w:iCs/>
                <w:color w:val="auto"/>
                <w:lang w:val="en-US"/>
              </w:rPr>
              <w:t xml:space="preserve"> to improve attendance.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684D" w14:textId="77777777" w:rsidR="00094E6F" w:rsidRDefault="004E4B70" w:rsidP="00DA73DF">
            <w:pPr>
              <w:pStyle w:val="TableRowCentered"/>
              <w:jc w:val="left"/>
              <w:rPr>
                <w:rFonts w:ascii="Century Gothic" w:hAnsi="Century Gothic"/>
                <w:color w:val="auto"/>
                <w:szCs w:val="24"/>
              </w:rPr>
            </w:pPr>
            <w:r w:rsidRPr="000D05BF">
              <w:rPr>
                <w:rFonts w:ascii="Century Gothic" w:hAnsi="Century Gothic"/>
                <w:color w:val="auto"/>
                <w:szCs w:val="24"/>
              </w:rPr>
              <w:lastRenderedPageBreak/>
              <w:t>The DfE guidance has been informed by engagement with schools that have significantly reduced levels of absence and persistent absence.</w:t>
            </w:r>
          </w:p>
          <w:p w14:paraId="169072CC" w14:textId="77777777" w:rsidR="00C45FB9" w:rsidRDefault="00C45FB9" w:rsidP="00DA73DF">
            <w:pPr>
              <w:pStyle w:val="TableRowCentered"/>
              <w:jc w:val="left"/>
              <w:rPr>
                <w:rFonts w:ascii="Century Gothic" w:hAnsi="Century Gothic"/>
                <w:color w:val="auto"/>
                <w:szCs w:val="24"/>
              </w:rPr>
            </w:pPr>
          </w:p>
          <w:p w14:paraId="1024F2EA" w14:textId="102C1F70" w:rsidR="00C45FB9" w:rsidRPr="000D05BF" w:rsidRDefault="00C45FB9" w:rsidP="00093EB0">
            <w:pPr>
              <w:pStyle w:val="TableRowCentered"/>
              <w:jc w:val="left"/>
              <w:rPr>
                <w:rFonts w:ascii="Century Gothic" w:hAnsi="Century Gothic"/>
                <w:szCs w:val="24"/>
              </w:rPr>
            </w:pPr>
            <w:r w:rsidRPr="00C45FB9">
              <w:rPr>
                <w:rFonts w:ascii="Century Gothic" w:hAnsi="Century Gothic"/>
                <w:szCs w:val="24"/>
              </w:rPr>
              <w:t>DFE Improving Attendance at School: “There is a clear</w:t>
            </w:r>
            <w:r>
              <w:rPr>
                <w:rFonts w:ascii="Century Gothic" w:hAnsi="Century Gothic"/>
                <w:szCs w:val="24"/>
              </w:rPr>
              <w:t xml:space="preserve"> </w:t>
            </w:r>
            <w:r w:rsidRPr="00C45FB9">
              <w:rPr>
                <w:rFonts w:ascii="Century Gothic" w:hAnsi="Century Gothic"/>
                <w:szCs w:val="24"/>
              </w:rPr>
              <w:t>link between poor attendance at school and lower</w:t>
            </w:r>
            <w:r>
              <w:rPr>
                <w:rFonts w:ascii="Century Gothic" w:hAnsi="Century Gothic"/>
                <w:szCs w:val="24"/>
              </w:rPr>
              <w:t xml:space="preserve"> </w:t>
            </w:r>
            <w:r w:rsidRPr="00C45FB9">
              <w:rPr>
                <w:rFonts w:ascii="Century Gothic" w:hAnsi="Century Gothic"/>
                <w:szCs w:val="24"/>
              </w:rPr>
              <w:lastRenderedPageBreak/>
              <w:t>academic achievement.”</w:t>
            </w:r>
            <w:r>
              <w:rPr>
                <w:rFonts w:ascii="Century Gothic" w:hAnsi="Century Gothic"/>
                <w:szCs w:val="24"/>
              </w:rPr>
              <w:t xml:space="preserve"> </w:t>
            </w:r>
            <w:r w:rsidR="00093EB0">
              <w:rPr>
                <w:rFonts w:ascii="Century Gothic" w:hAnsi="Century Gothic"/>
                <w:szCs w:val="24"/>
              </w:rPr>
              <w:t>EEF</w:t>
            </w:r>
            <w:r w:rsidRPr="00C45FB9">
              <w:rPr>
                <w:rFonts w:ascii="Century Gothic" w:hAnsi="Century Gothic"/>
                <w:szCs w:val="24"/>
              </w:rPr>
              <w:t xml:space="preserve"> (2022) School Planning Guide on attendance</w:t>
            </w:r>
            <w:r w:rsidR="00093EB0">
              <w:rPr>
                <w:rFonts w:ascii="Century Gothic" w:hAnsi="Century Gothic"/>
                <w:szCs w:val="24"/>
              </w:rPr>
              <w:t xml:space="preserve"> </w:t>
            </w:r>
            <w:r w:rsidRPr="00C45FB9">
              <w:rPr>
                <w:rFonts w:ascii="Century Gothic" w:hAnsi="Century Gothic"/>
                <w:szCs w:val="24"/>
              </w:rPr>
              <w:t>“There is some evidence of promise for several</w:t>
            </w:r>
            <w:r w:rsidR="00093EB0">
              <w:rPr>
                <w:rFonts w:ascii="Century Gothic" w:hAnsi="Century Gothic"/>
                <w:szCs w:val="24"/>
              </w:rPr>
              <w:t xml:space="preserve"> </w:t>
            </w:r>
            <w:r w:rsidRPr="00C45FB9">
              <w:rPr>
                <w:rFonts w:ascii="Century Gothic" w:hAnsi="Century Gothic"/>
                <w:szCs w:val="24"/>
              </w:rPr>
              <w:t>strategies including parental</w:t>
            </w:r>
            <w:r w:rsidR="00093EB0">
              <w:rPr>
                <w:rFonts w:ascii="Century Gothic" w:hAnsi="Century Gothic"/>
                <w:szCs w:val="24"/>
              </w:rPr>
              <w:t xml:space="preserve"> </w:t>
            </w:r>
            <w:r w:rsidRPr="00C45FB9">
              <w:rPr>
                <w:rFonts w:ascii="Century Gothic" w:hAnsi="Century Gothic"/>
                <w:szCs w:val="24"/>
              </w:rPr>
              <w:t>engagement approaches</w:t>
            </w:r>
            <w:r w:rsidR="00093EB0">
              <w:rPr>
                <w:rFonts w:ascii="Century Gothic" w:hAnsi="Century Gothic"/>
                <w:szCs w:val="24"/>
              </w:rPr>
              <w:t xml:space="preserve"> </w:t>
            </w:r>
            <w:r w:rsidRPr="00C45FB9">
              <w:rPr>
                <w:rFonts w:ascii="Century Gothic" w:hAnsi="Century Gothic"/>
                <w:szCs w:val="24"/>
              </w:rPr>
              <w:t>and responsive interventions to</w:t>
            </w:r>
            <w:r w:rsidR="00093EB0">
              <w:rPr>
                <w:rFonts w:ascii="Century Gothic" w:hAnsi="Century Gothic"/>
                <w:szCs w:val="24"/>
              </w:rPr>
              <w:t xml:space="preserve"> </w:t>
            </w:r>
            <w:r w:rsidRPr="00C45FB9">
              <w:rPr>
                <w:rFonts w:ascii="Century Gothic" w:hAnsi="Century Gothic"/>
                <w:szCs w:val="24"/>
              </w:rPr>
              <w:t>target the individual</w:t>
            </w:r>
            <w:r w:rsidR="00093EB0">
              <w:rPr>
                <w:rFonts w:ascii="Century Gothic" w:hAnsi="Century Gothic"/>
                <w:szCs w:val="24"/>
              </w:rPr>
              <w:t xml:space="preserve"> </w:t>
            </w:r>
            <w:r w:rsidRPr="00C45FB9">
              <w:rPr>
                <w:rFonts w:ascii="Century Gothic" w:hAnsi="Century Gothic"/>
                <w:szCs w:val="24"/>
              </w:rPr>
              <w:t>causes of low attendance.” Attendance Interventions</w:t>
            </w:r>
            <w:r w:rsidR="00093EB0">
              <w:rPr>
                <w:rFonts w:ascii="Century Gothic" w:hAnsi="Century Gothic"/>
                <w:szCs w:val="24"/>
              </w:rPr>
              <w:t xml:space="preserve"> </w:t>
            </w:r>
            <w:r w:rsidRPr="00C45FB9">
              <w:rPr>
                <w:rFonts w:ascii="Century Gothic" w:hAnsi="Century Gothic"/>
                <w:szCs w:val="24"/>
              </w:rPr>
              <w:t>Rapid Evidence Assessment (EEF, 2022)”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B0A7" w14:textId="0AC918E8" w:rsidR="00094E6F" w:rsidRPr="000D05BF" w:rsidRDefault="006F156F" w:rsidP="004C6364">
            <w:pPr>
              <w:pStyle w:val="TableRowCentered"/>
              <w:rPr>
                <w:rFonts w:ascii="Century Gothic" w:hAnsi="Century Gothic"/>
                <w:szCs w:val="24"/>
              </w:rPr>
            </w:pPr>
            <w:r w:rsidRPr="000D05BF">
              <w:rPr>
                <w:rFonts w:ascii="Century Gothic" w:hAnsi="Century Gothic"/>
                <w:szCs w:val="24"/>
              </w:rPr>
              <w:lastRenderedPageBreak/>
              <w:t>1</w:t>
            </w:r>
          </w:p>
        </w:tc>
      </w:tr>
    </w:tbl>
    <w:p w14:paraId="2A7D5540" w14:textId="77777777" w:rsidR="00E66558" w:rsidRPr="000D05BF" w:rsidRDefault="00E66558">
      <w:pPr>
        <w:spacing w:before="240" w:after="0"/>
        <w:rPr>
          <w:rFonts w:ascii="Century Gothic" w:hAnsi="Century Gothic"/>
          <w:b/>
          <w:bCs/>
          <w:color w:val="104F75"/>
        </w:rPr>
      </w:pPr>
    </w:p>
    <w:p w14:paraId="2A7D5541" w14:textId="4B6CB744" w:rsidR="00E66558" w:rsidRPr="000D05BF" w:rsidRDefault="009D71E8" w:rsidP="00120AB1">
      <w:pPr>
        <w:rPr>
          <w:rFonts w:ascii="Century Gothic" w:hAnsi="Century Gothic"/>
        </w:rPr>
      </w:pPr>
      <w:r w:rsidRPr="000D05BF">
        <w:rPr>
          <w:rFonts w:ascii="Century Gothic" w:hAnsi="Century Gothic"/>
          <w:b/>
          <w:bCs/>
          <w:color w:val="104F75"/>
        </w:rPr>
        <w:t xml:space="preserve">Total budgeted </w:t>
      </w:r>
      <w:r w:rsidRPr="00CD77C3">
        <w:rPr>
          <w:rFonts w:ascii="Century Gothic" w:hAnsi="Century Gothic"/>
          <w:b/>
          <w:bCs/>
          <w:color w:val="104F75"/>
        </w:rPr>
        <w:t xml:space="preserve">cost: </w:t>
      </w:r>
      <w:r w:rsidR="00151025" w:rsidRPr="00151025">
        <w:rPr>
          <w:rFonts w:ascii="Century Gothic" w:hAnsi="Century Gothic"/>
          <w:b/>
          <w:bCs/>
          <w:color w:val="104F75"/>
        </w:rPr>
        <w:t>£194,191</w:t>
      </w:r>
    </w:p>
    <w:p w14:paraId="2A7D5542" w14:textId="77777777" w:rsidR="00E66558" w:rsidRPr="000D05BF" w:rsidRDefault="009D71E8">
      <w:pPr>
        <w:pStyle w:val="Heading1"/>
        <w:rPr>
          <w:rFonts w:ascii="Century Gothic" w:hAnsi="Century Gothic"/>
          <w:sz w:val="28"/>
          <w:szCs w:val="28"/>
        </w:rPr>
      </w:pPr>
      <w:r w:rsidRPr="000D05BF">
        <w:rPr>
          <w:rFonts w:ascii="Century Gothic" w:hAnsi="Century Gothic"/>
          <w:sz w:val="28"/>
          <w:szCs w:val="28"/>
        </w:rPr>
        <w:lastRenderedPageBreak/>
        <w:t>Part B: Review of outcomes in the previous academic year</w:t>
      </w:r>
    </w:p>
    <w:p w14:paraId="2A7D5543" w14:textId="77777777" w:rsidR="00E66558" w:rsidRPr="000D05BF" w:rsidRDefault="009D71E8">
      <w:pPr>
        <w:pStyle w:val="Heading2"/>
        <w:rPr>
          <w:rFonts w:ascii="Century Gothic" w:hAnsi="Century Gothic"/>
          <w:sz w:val="28"/>
          <w:szCs w:val="28"/>
        </w:rPr>
      </w:pPr>
      <w:r w:rsidRPr="000D05BF">
        <w:rPr>
          <w:rFonts w:ascii="Century Gothic" w:hAnsi="Century Gothic"/>
          <w:sz w:val="28"/>
          <w:szCs w:val="28"/>
        </w:rPr>
        <w:t>Pupil premium strategy outcomes</w:t>
      </w:r>
    </w:p>
    <w:p w14:paraId="37833BF0" w14:textId="14DC65B9" w:rsidR="00A34EDC" w:rsidRPr="000D05BF" w:rsidRDefault="009D71E8">
      <w:pPr>
        <w:rPr>
          <w:rFonts w:ascii="Century Gothic" w:hAnsi="Century Gothic"/>
        </w:rPr>
      </w:pPr>
      <w:r w:rsidRPr="000D05BF">
        <w:rPr>
          <w:rFonts w:ascii="Century Gothic" w:hAnsi="Century Gothic"/>
        </w:rPr>
        <w:t>This details the impact that our pupil premium activity had on pupils in the 202</w:t>
      </w:r>
      <w:r w:rsidR="00FC79FE">
        <w:rPr>
          <w:rFonts w:ascii="Century Gothic" w:hAnsi="Century Gothic"/>
        </w:rPr>
        <w:t>3</w:t>
      </w:r>
      <w:r w:rsidRPr="000D05BF">
        <w:rPr>
          <w:rFonts w:ascii="Century Gothic" w:hAnsi="Century Gothic"/>
        </w:rPr>
        <w:t xml:space="preserve"> to 202</w:t>
      </w:r>
      <w:r w:rsidR="00FC79FE">
        <w:rPr>
          <w:rFonts w:ascii="Century Gothic" w:hAnsi="Century Gothic"/>
        </w:rPr>
        <w:t>4</w:t>
      </w:r>
      <w:r w:rsidRPr="000D05BF">
        <w:rPr>
          <w:rFonts w:ascii="Century Gothic" w:hAnsi="Century Gothic"/>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0D05BF" w14:paraId="2A7D5547" w14:textId="77777777" w:rsidTr="00F76208">
        <w:trPr>
          <w:trHeight w:val="55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23D1" w14:textId="7CF01787" w:rsidR="000647A9" w:rsidRPr="000647A9" w:rsidRDefault="000647A9" w:rsidP="00083477">
            <w:pPr>
              <w:rPr>
                <w:rFonts w:ascii="Century Gothic" w:hAnsi="Century Gothic"/>
                <w:b/>
                <w:bCs/>
                <w:u w:val="single"/>
                <w:lang w:eastAsia="en-US"/>
              </w:rPr>
            </w:pPr>
            <w:r w:rsidRPr="000647A9">
              <w:rPr>
                <w:rFonts w:ascii="Century Gothic" w:hAnsi="Century Gothic"/>
                <w:b/>
                <w:bCs/>
                <w:u w:val="single"/>
                <w:lang w:eastAsia="en-US"/>
              </w:rPr>
              <w:t>202</w:t>
            </w:r>
            <w:r w:rsidR="00FC79FE">
              <w:rPr>
                <w:rFonts w:ascii="Century Gothic" w:hAnsi="Century Gothic"/>
                <w:b/>
                <w:bCs/>
                <w:u w:val="single"/>
                <w:lang w:eastAsia="en-US"/>
              </w:rPr>
              <w:t>3</w:t>
            </w:r>
            <w:r w:rsidRPr="000647A9">
              <w:rPr>
                <w:rFonts w:ascii="Century Gothic" w:hAnsi="Century Gothic"/>
                <w:b/>
                <w:bCs/>
                <w:u w:val="single"/>
                <w:lang w:eastAsia="en-US"/>
              </w:rPr>
              <w:t xml:space="preserve"> – 202</w:t>
            </w:r>
            <w:r w:rsidR="00FC79FE">
              <w:rPr>
                <w:rFonts w:ascii="Century Gothic" w:hAnsi="Century Gothic"/>
                <w:b/>
                <w:bCs/>
                <w:u w:val="single"/>
                <w:lang w:eastAsia="en-US"/>
              </w:rPr>
              <w:t>4</w:t>
            </w:r>
            <w:r>
              <w:rPr>
                <w:rFonts w:ascii="Century Gothic" w:hAnsi="Century Gothic"/>
                <w:b/>
                <w:bCs/>
                <w:u w:val="single"/>
                <w:lang w:eastAsia="en-US"/>
              </w:rPr>
              <w:t xml:space="preserve"> Impact</w:t>
            </w:r>
          </w:p>
          <w:p w14:paraId="0F8C02AD" w14:textId="77777777" w:rsidR="004572B8" w:rsidRPr="00631247" w:rsidRDefault="004572B8">
            <w:pPr>
              <w:rPr>
                <w:rFonts w:ascii="Century Gothic" w:hAnsi="Century Gothic"/>
                <w:u w:val="single"/>
                <w:lang w:eastAsia="en-US"/>
              </w:rPr>
            </w:pPr>
            <w:r w:rsidRPr="00631247">
              <w:rPr>
                <w:rFonts w:ascii="Century Gothic" w:hAnsi="Century Gothic"/>
                <w:u w:val="single"/>
                <w:lang w:eastAsia="en-US"/>
              </w:rPr>
              <w:t>Challenge 1:</w:t>
            </w:r>
          </w:p>
          <w:p w14:paraId="0F1954C2" w14:textId="1F5CCF86" w:rsidR="00D53A73" w:rsidRPr="000D05BF" w:rsidRDefault="00D53A73" w:rsidP="00D53A73">
            <w:pPr>
              <w:pStyle w:val="TableRowCentered"/>
              <w:ind w:left="0"/>
              <w:jc w:val="left"/>
              <w:rPr>
                <w:rFonts w:ascii="Century Gothic" w:hAnsi="Century Gothic"/>
                <w:b/>
                <w:szCs w:val="24"/>
              </w:rPr>
            </w:pPr>
            <w:r>
              <w:rPr>
                <w:rFonts w:ascii="Century Gothic" w:hAnsi="Century Gothic"/>
                <w:b/>
                <w:szCs w:val="24"/>
              </w:rPr>
              <w:t xml:space="preserve">Attendance </w:t>
            </w:r>
          </w:p>
          <w:p w14:paraId="643C4B59" w14:textId="77777777" w:rsidR="00AA2991" w:rsidRDefault="00AA2991" w:rsidP="00AA2991">
            <w:pPr>
              <w:pStyle w:val="ListParagraph"/>
              <w:numPr>
                <w:ilvl w:val="0"/>
                <w:numId w:val="24"/>
              </w:numPr>
              <w:spacing w:line="240" w:lineRule="auto"/>
              <w:rPr>
                <w:rFonts w:ascii="Century Gothic" w:hAnsi="Century Gothic"/>
                <w:lang w:val="it-IT" w:eastAsia="en-US"/>
              </w:rPr>
            </w:pPr>
            <w:r w:rsidRPr="00244E8C">
              <w:rPr>
                <w:rFonts w:ascii="Century Gothic" w:hAnsi="Century Gothic"/>
                <w:lang w:val="it-IT" w:eastAsia="en-US"/>
              </w:rPr>
              <w:t>202</w:t>
            </w:r>
            <w:r>
              <w:rPr>
                <w:rFonts w:ascii="Century Gothic" w:hAnsi="Century Gothic"/>
                <w:lang w:val="it-IT" w:eastAsia="en-US"/>
              </w:rPr>
              <w:t>3</w:t>
            </w:r>
            <w:r w:rsidRPr="00244E8C">
              <w:rPr>
                <w:rFonts w:ascii="Century Gothic" w:hAnsi="Century Gothic"/>
                <w:lang w:val="it-IT" w:eastAsia="en-US"/>
              </w:rPr>
              <w:t>/202</w:t>
            </w:r>
            <w:r>
              <w:rPr>
                <w:rFonts w:ascii="Century Gothic" w:hAnsi="Century Gothic"/>
                <w:lang w:val="it-IT" w:eastAsia="en-US"/>
              </w:rPr>
              <w:t>4</w:t>
            </w:r>
            <w:r w:rsidRPr="00244E8C">
              <w:rPr>
                <w:rFonts w:ascii="Century Gothic" w:hAnsi="Century Gothic"/>
                <w:lang w:val="it-IT" w:eastAsia="en-US"/>
              </w:rPr>
              <w:t xml:space="preserve"> – Attendance Data – PP 9</w:t>
            </w:r>
            <w:r>
              <w:rPr>
                <w:rFonts w:ascii="Century Gothic" w:hAnsi="Century Gothic"/>
                <w:lang w:val="it-IT" w:eastAsia="en-US"/>
              </w:rPr>
              <w:t>3</w:t>
            </w:r>
            <w:r w:rsidRPr="00244E8C">
              <w:rPr>
                <w:rFonts w:ascii="Century Gothic" w:hAnsi="Century Gothic"/>
                <w:lang w:val="it-IT" w:eastAsia="en-US"/>
              </w:rPr>
              <w:t>.</w:t>
            </w:r>
            <w:r>
              <w:rPr>
                <w:rFonts w:ascii="Century Gothic" w:hAnsi="Century Gothic"/>
                <w:lang w:val="it-IT" w:eastAsia="en-US"/>
              </w:rPr>
              <w:t>31</w:t>
            </w:r>
            <w:r w:rsidRPr="00244E8C">
              <w:rPr>
                <w:rFonts w:ascii="Century Gothic" w:hAnsi="Century Gothic"/>
                <w:lang w:val="it-IT" w:eastAsia="en-US"/>
              </w:rPr>
              <w:t>% v Non-PP 94.</w:t>
            </w:r>
            <w:r>
              <w:rPr>
                <w:rFonts w:ascii="Century Gothic" w:hAnsi="Century Gothic"/>
                <w:lang w:val="it-IT" w:eastAsia="en-US"/>
              </w:rPr>
              <w:t>70</w:t>
            </w:r>
            <w:r w:rsidRPr="00244E8C">
              <w:rPr>
                <w:rFonts w:ascii="Century Gothic" w:hAnsi="Century Gothic"/>
                <w:lang w:val="it-IT" w:eastAsia="en-US"/>
              </w:rPr>
              <w:t xml:space="preserve"> (1.</w:t>
            </w:r>
            <w:r>
              <w:rPr>
                <w:rFonts w:ascii="Century Gothic" w:hAnsi="Century Gothic"/>
                <w:lang w:val="it-IT" w:eastAsia="en-US"/>
              </w:rPr>
              <w:t>6</w:t>
            </w:r>
            <w:r w:rsidRPr="00244E8C">
              <w:rPr>
                <w:rFonts w:ascii="Century Gothic" w:hAnsi="Century Gothic"/>
                <w:lang w:val="it-IT" w:eastAsia="en-US"/>
              </w:rPr>
              <w:t>% diff)</w:t>
            </w:r>
          </w:p>
          <w:p w14:paraId="7823753D" w14:textId="77777777" w:rsidR="00AA2991" w:rsidRDefault="00AA2991" w:rsidP="00AA2991">
            <w:pPr>
              <w:spacing w:line="240" w:lineRule="auto"/>
              <w:rPr>
                <w:rFonts w:ascii="Century Gothic" w:hAnsi="Century Gothic"/>
                <w:lang w:eastAsia="en-US"/>
              </w:rPr>
            </w:pPr>
            <w:r w:rsidRPr="00244E8C">
              <w:rPr>
                <w:rFonts w:ascii="Century Gothic" w:hAnsi="Century Gothic"/>
                <w:lang w:eastAsia="en-US"/>
              </w:rPr>
              <w:t xml:space="preserve">The attendance gap between pupil premium and non-pupil premium children has continued to fall over the last academic year due to the continued whole school drive to improve attendance. </w:t>
            </w:r>
          </w:p>
          <w:p w14:paraId="0355A930" w14:textId="38BC06D2" w:rsidR="00AA2991" w:rsidRDefault="00AA2991" w:rsidP="00AA2991">
            <w:pPr>
              <w:spacing w:line="240" w:lineRule="auto"/>
              <w:rPr>
                <w:rFonts w:ascii="Century Gothic" w:hAnsi="Century Gothic"/>
                <w:lang w:eastAsia="en-US"/>
              </w:rPr>
            </w:pPr>
            <w:r>
              <w:rPr>
                <w:rFonts w:ascii="Century Gothic" w:hAnsi="Century Gothic"/>
                <w:lang w:eastAsia="en-US"/>
              </w:rPr>
              <w:t xml:space="preserve">Attendance remains the school’s main priority for development, as we recognise that </w:t>
            </w:r>
            <w:proofErr w:type="gramStart"/>
            <w:r>
              <w:rPr>
                <w:rFonts w:ascii="Century Gothic" w:hAnsi="Century Gothic"/>
                <w:lang w:eastAsia="en-US"/>
              </w:rPr>
              <w:t>in order to</w:t>
            </w:r>
            <w:proofErr w:type="gramEnd"/>
            <w:r>
              <w:rPr>
                <w:rFonts w:ascii="Century Gothic" w:hAnsi="Century Gothic"/>
                <w:lang w:eastAsia="en-US"/>
              </w:rPr>
              <w:t xml:space="preserve"> positively impact children’s emotional and educational progress, they must regularly attend school. It is the responsibility of all members of staff – who take an active role across school to celebrate good attendance and challenge and offer support in </w:t>
            </w:r>
            <w:r w:rsidR="00AE682E">
              <w:rPr>
                <w:rFonts w:ascii="Century Gothic" w:hAnsi="Century Gothic"/>
                <w:lang w:eastAsia="en-US"/>
              </w:rPr>
              <w:t>circumstances where</w:t>
            </w:r>
            <w:r>
              <w:rPr>
                <w:rFonts w:ascii="Century Gothic" w:hAnsi="Century Gothic"/>
                <w:lang w:eastAsia="en-US"/>
              </w:rPr>
              <w:t xml:space="preserve"> attendance needs to improve. </w:t>
            </w:r>
          </w:p>
          <w:p w14:paraId="08484C04" w14:textId="77777777" w:rsidR="00AA2991" w:rsidRDefault="00AA2991" w:rsidP="00AA2991">
            <w:pPr>
              <w:spacing w:line="240" w:lineRule="auto"/>
              <w:rPr>
                <w:rFonts w:ascii="Century Gothic" w:hAnsi="Century Gothic"/>
              </w:rPr>
            </w:pPr>
            <w:r>
              <w:rPr>
                <w:rFonts w:ascii="Century Gothic" w:hAnsi="Century Gothic"/>
                <w:lang w:eastAsia="en-US"/>
              </w:rPr>
              <w:t xml:space="preserve">School work tirelessly to </w:t>
            </w:r>
            <w:r>
              <w:rPr>
                <w:rFonts w:ascii="Century Gothic" w:hAnsi="Century Gothic"/>
              </w:rPr>
              <w:t xml:space="preserve">listen, understand, empathise and provide support when children are unable to attend school – however we do not tolerate poor attendance and will always be proactive in helping our families to improve this, enabling children to return to the classroom as soon as possible. In September 2023, Carr </w:t>
            </w:r>
            <w:proofErr w:type="gramStart"/>
            <w:r>
              <w:rPr>
                <w:rFonts w:ascii="Century Gothic" w:hAnsi="Century Gothic"/>
              </w:rPr>
              <w:t>Mill</w:t>
            </w:r>
            <w:proofErr w:type="gramEnd"/>
            <w:r>
              <w:rPr>
                <w:rFonts w:ascii="Century Gothic" w:hAnsi="Century Gothic"/>
              </w:rPr>
              <w:t xml:space="preserve"> were recognised by the Local Authority for their excellence in providing such support and were awarded an award for the Early Help work and intervention completed. </w:t>
            </w:r>
          </w:p>
          <w:p w14:paraId="5898E40F" w14:textId="77777777" w:rsidR="00AA2991" w:rsidRDefault="00AA2991" w:rsidP="00AA2991">
            <w:pPr>
              <w:spacing w:line="240" w:lineRule="auto"/>
              <w:rPr>
                <w:rFonts w:ascii="Century Gothic" w:hAnsi="Century Gothic"/>
              </w:rPr>
            </w:pPr>
            <w:r>
              <w:rPr>
                <w:rFonts w:ascii="Century Gothic" w:hAnsi="Century Gothic"/>
              </w:rPr>
              <w:t xml:space="preserve">Support available to address the root causes of poor school attendance include: </w:t>
            </w:r>
          </w:p>
          <w:p w14:paraId="7C71EC89" w14:textId="77777777" w:rsidR="00AA2991" w:rsidRDefault="00AA2991" w:rsidP="00AA2991">
            <w:pPr>
              <w:pStyle w:val="ListParagraph"/>
              <w:numPr>
                <w:ilvl w:val="0"/>
                <w:numId w:val="25"/>
              </w:numPr>
              <w:spacing w:line="240" w:lineRule="auto"/>
              <w:rPr>
                <w:rFonts w:ascii="Century Gothic" w:hAnsi="Century Gothic"/>
              </w:rPr>
            </w:pPr>
            <w:r w:rsidRPr="009D03B7">
              <w:rPr>
                <w:rFonts w:ascii="Century Gothic" w:hAnsi="Century Gothic"/>
              </w:rPr>
              <w:t>Family First Positive Parenting Programme</w:t>
            </w:r>
          </w:p>
          <w:p w14:paraId="398C42D9" w14:textId="77777777" w:rsidR="00AA2991" w:rsidRDefault="00AA2991" w:rsidP="00AA2991">
            <w:pPr>
              <w:pStyle w:val="ListParagraph"/>
              <w:numPr>
                <w:ilvl w:val="0"/>
                <w:numId w:val="25"/>
              </w:numPr>
              <w:spacing w:line="240" w:lineRule="auto"/>
              <w:rPr>
                <w:rFonts w:ascii="Century Gothic" w:hAnsi="Century Gothic"/>
              </w:rPr>
            </w:pPr>
            <w:r w:rsidRPr="009D03B7">
              <w:rPr>
                <w:rFonts w:ascii="Century Gothic" w:hAnsi="Century Gothic"/>
              </w:rPr>
              <w:t>Sleep Tight Parenting Course</w:t>
            </w:r>
          </w:p>
          <w:p w14:paraId="54ED5B11" w14:textId="77777777" w:rsidR="00AA2991" w:rsidRDefault="00AA2991" w:rsidP="00AA2991">
            <w:pPr>
              <w:pStyle w:val="ListParagraph"/>
              <w:numPr>
                <w:ilvl w:val="0"/>
                <w:numId w:val="25"/>
              </w:numPr>
              <w:spacing w:line="240" w:lineRule="auto"/>
              <w:rPr>
                <w:rFonts w:ascii="Century Gothic" w:hAnsi="Century Gothic"/>
              </w:rPr>
            </w:pPr>
            <w:r>
              <w:rPr>
                <w:rFonts w:ascii="Century Gothic" w:hAnsi="Century Gothic"/>
              </w:rPr>
              <w:t>EBSA support plans</w:t>
            </w:r>
          </w:p>
          <w:p w14:paraId="30CB8C05" w14:textId="77777777" w:rsidR="00AA2991" w:rsidRDefault="00AA2991" w:rsidP="00AA2991">
            <w:pPr>
              <w:pStyle w:val="ListParagraph"/>
              <w:numPr>
                <w:ilvl w:val="0"/>
                <w:numId w:val="25"/>
              </w:numPr>
              <w:spacing w:line="240" w:lineRule="auto"/>
              <w:rPr>
                <w:rFonts w:ascii="Century Gothic" w:hAnsi="Century Gothic"/>
              </w:rPr>
            </w:pPr>
            <w:r>
              <w:rPr>
                <w:rFonts w:ascii="Century Gothic" w:hAnsi="Century Gothic"/>
              </w:rPr>
              <w:t xml:space="preserve">Referral to external services </w:t>
            </w:r>
          </w:p>
          <w:p w14:paraId="0BC7646D" w14:textId="77777777" w:rsidR="00AA2991" w:rsidRDefault="00AA2991" w:rsidP="00AA2991">
            <w:pPr>
              <w:pStyle w:val="ListParagraph"/>
              <w:numPr>
                <w:ilvl w:val="0"/>
                <w:numId w:val="25"/>
              </w:numPr>
              <w:spacing w:line="240" w:lineRule="auto"/>
              <w:rPr>
                <w:rFonts w:ascii="Century Gothic" w:hAnsi="Century Gothic"/>
              </w:rPr>
            </w:pPr>
            <w:r>
              <w:rPr>
                <w:rFonts w:ascii="Century Gothic" w:hAnsi="Century Gothic"/>
              </w:rPr>
              <w:t xml:space="preserve">Early Help </w:t>
            </w:r>
            <w:proofErr w:type="gramStart"/>
            <w:r>
              <w:rPr>
                <w:rFonts w:ascii="Century Gothic" w:hAnsi="Century Gothic"/>
              </w:rPr>
              <w:t>support</w:t>
            </w:r>
            <w:proofErr w:type="gramEnd"/>
            <w:r>
              <w:rPr>
                <w:rFonts w:ascii="Century Gothic" w:hAnsi="Century Gothic"/>
              </w:rPr>
              <w:t xml:space="preserve"> </w:t>
            </w:r>
            <w:r w:rsidRPr="009D03B7">
              <w:rPr>
                <w:rFonts w:ascii="Century Gothic" w:hAnsi="Century Gothic"/>
              </w:rPr>
              <w:t xml:space="preserve">  </w:t>
            </w:r>
          </w:p>
          <w:p w14:paraId="7B645D72" w14:textId="77777777" w:rsidR="00AA2991" w:rsidRDefault="00AA2991" w:rsidP="00AA2991">
            <w:pPr>
              <w:spacing w:line="240" w:lineRule="auto"/>
              <w:rPr>
                <w:rFonts w:ascii="Century Gothic" w:hAnsi="Century Gothic"/>
              </w:rPr>
            </w:pPr>
            <w:r>
              <w:rPr>
                <w:rFonts w:ascii="Century Gothic" w:hAnsi="Century Gothic"/>
              </w:rPr>
              <w:t xml:space="preserve">One of the main proactive strategies to support families where attendance has been of </w:t>
            </w:r>
            <w:proofErr w:type="gramStart"/>
            <w:r>
              <w:rPr>
                <w:rFonts w:ascii="Century Gothic" w:hAnsi="Century Gothic"/>
              </w:rPr>
              <w:t>concerns, or</w:t>
            </w:r>
            <w:proofErr w:type="gramEnd"/>
            <w:r>
              <w:rPr>
                <w:rFonts w:ascii="Century Gothic" w:hAnsi="Century Gothic"/>
              </w:rPr>
              <w:t xml:space="preserve"> is becoming a concern is the offer of a fully funded daily </w:t>
            </w:r>
            <w:r>
              <w:rPr>
                <w:rFonts w:ascii="Century Gothic" w:hAnsi="Century Gothic"/>
              </w:rPr>
              <w:lastRenderedPageBreak/>
              <w:t xml:space="preserve">Breakfast Bistro place. This club continues to be well attended and positively </w:t>
            </w:r>
            <w:proofErr w:type="spellStart"/>
            <w:r>
              <w:rPr>
                <w:rFonts w:ascii="Century Gothic" w:hAnsi="Century Gothic"/>
              </w:rPr>
              <w:t>s</w:t>
            </w:r>
            <w:proofErr w:type="spellEnd"/>
            <w:r>
              <w:rPr>
                <w:rFonts w:ascii="Century Gothic" w:hAnsi="Century Gothic"/>
              </w:rPr>
              <w:t xml:space="preserve"> the attendance of targeted children, including children classified as Pupil Premium.</w:t>
            </w:r>
          </w:p>
          <w:tbl>
            <w:tblPr>
              <w:tblStyle w:val="TableGrid"/>
              <w:tblW w:w="0" w:type="auto"/>
              <w:tblInd w:w="0" w:type="dxa"/>
              <w:tblLook w:val="04A0" w:firstRow="1" w:lastRow="0" w:firstColumn="1" w:lastColumn="0" w:noHBand="0" w:noVBand="1"/>
            </w:tblPr>
            <w:tblGrid>
              <w:gridCol w:w="1288"/>
              <w:gridCol w:w="1321"/>
              <w:gridCol w:w="461"/>
              <w:gridCol w:w="860"/>
              <w:gridCol w:w="1373"/>
              <w:gridCol w:w="901"/>
              <w:gridCol w:w="420"/>
              <w:gridCol w:w="1321"/>
              <w:gridCol w:w="1322"/>
            </w:tblGrid>
            <w:tr w:rsidR="00AA2991" w14:paraId="4619507D" w14:textId="77777777" w:rsidTr="00237A75">
              <w:trPr>
                <w:trHeight w:val="483"/>
              </w:trPr>
              <w:tc>
                <w:tcPr>
                  <w:tcW w:w="3463" w:type="dxa"/>
                  <w:gridSpan w:val="3"/>
                  <w:shd w:val="clear" w:color="auto" w:fill="365F91" w:themeFill="accent1" w:themeFillShade="BF"/>
                </w:tcPr>
                <w:p w14:paraId="5461D2ED" w14:textId="77777777" w:rsidR="00AA2991" w:rsidRPr="005E4224" w:rsidRDefault="00AA2991" w:rsidP="00AA2991">
                  <w:pPr>
                    <w:pStyle w:val="1bodycopy"/>
                    <w:spacing w:line="257" w:lineRule="auto"/>
                    <w:ind w:right="-68"/>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Total number on roll (exc. Nursery)</w:t>
                  </w:r>
                </w:p>
                <w:p w14:paraId="47E5B952" w14:textId="77777777" w:rsidR="00AA2991" w:rsidRPr="005E4224" w:rsidRDefault="00AA2991" w:rsidP="00AA2991">
                  <w:pPr>
                    <w:pStyle w:val="1bodycopy"/>
                    <w:spacing w:line="257" w:lineRule="auto"/>
                    <w:ind w:right="-68"/>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2</w:t>
                  </w:r>
                  <w:r>
                    <w:rPr>
                      <w:rFonts w:ascii="Century Gothic" w:hAnsi="Century Gothic"/>
                      <w:b/>
                      <w:bCs/>
                      <w:color w:val="FFFFFF" w:themeColor="background1"/>
                      <w:sz w:val="18"/>
                      <w:szCs w:val="18"/>
                    </w:rPr>
                    <w:t>74</w:t>
                  </w:r>
                </w:p>
              </w:tc>
              <w:tc>
                <w:tcPr>
                  <w:tcW w:w="3463" w:type="dxa"/>
                  <w:gridSpan w:val="3"/>
                  <w:shd w:val="clear" w:color="auto" w:fill="365F91" w:themeFill="accent1" w:themeFillShade="BF"/>
                </w:tcPr>
                <w:p w14:paraId="530355DB" w14:textId="77777777" w:rsidR="00AA2991" w:rsidRPr="005E4224" w:rsidRDefault="00AA2991" w:rsidP="00AA2991">
                  <w:pPr>
                    <w:pStyle w:val="1bodycopy"/>
                    <w:spacing w:line="257" w:lineRule="auto"/>
                    <w:ind w:right="-68"/>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 xml:space="preserve">Number of boys on roll: </w:t>
                  </w:r>
                  <w:r w:rsidRPr="002565C7">
                    <w:rPr>
                      <w:rFonts w:ascii="Century Gothic" w:hAnsi="Century Gothic"/>
                      <w:b/>
                      <w:bCs/>
                      <w:color w:val="FFFFFF" w:themeColor="background1"/>
                      <w:sz w:val="18"/>
                      <w:szCs w:val="18"/>
                    </w:rPr>
                    <w:t>1</w:t>
                  </w:r>
                  <w:r>
                    <w:rPr>
                      <w:rFonts w:ascii="Century Gothic" w:hAnsi="Century Gothic"/>
                      <w:b/>
                      <w:bCs/>
                      <w:color w:val="FFFFFF" w:themeColor="background1"/>
                      <w:sz w:val="18"/>
                      <w:szCs w:val="18"/>
                    </w:rPr>
                    <w:t>64</w:t>
                  </w:r>
                </w:p>
                <w:p w14:paraId="42018EF2" w14:textId="77777777" w:rsidR="00AA2991" w:rsidRPr="005E4224" w:rsidRDefault="00AA2991" w:rsidP="00AA2991">
                  <w:pPr>
                    <w:pStyle w:val="1bodycopy"/>
                    <w:spacing w:line="257" w:lineRule="auto"/>
                    <w:ind w:right="-68"/>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 xml:space="preserve">Number of Girls on roll: </w:t>
                  </w:r>
                  <w:r w:rsidRPr="002565C7">
                    <w:rPr>
                      <w:rFonts w:ascii="Century Gothic" w:hAnsi="Century Gothic"/>
                      <w:b/>
                      <w:bCs/>
                      <w:color w:val="FFFFFF" w:themeColor="background1"/>
                      <w:sz w:val="18"/>
                      <w:szCs w:val="18"/>
                    </w:rPr>
                    <w:t>1</w:t>
                  </w:r>
                  <w:r>
                    <w:rPr>
                      <w:rFonts w:ascii="Century Gothic" w:hAnsi="Century Gothic"/>
                      <w:b/>
                      <w:bCs/>
                      <w:color w:val="FFFFFF" w:themeColor="background1"/>
                      <w:sz w:val="18"/>
                      <w:szCs w:val="18"/>
                    </w:rPr>
                    <w:t>10</w:t>
                  </w:r>
                </w:p>
              </w:tc>
              <w:tc>
                <w:tcPr>
                  <w:tcW w:w="3463" w:type="dxa"/>
                  <w:gridSpan w:val="3"/>
                  <w:shd w:val="clear" w:color="auto" w:fill="365F91" w:themeFill="accent1" w:themeFillShade="BF"/>
                </w:tcPr>
                <w:p w14:paraId="50D5B254" w14:textId="77777777" w:rsidR="00AA2991" w:rsidRPr="005E4224" w:rsidRDefault="00AA2991" w:rsidP="00AA2991">
                  <w:pPr>
                    <w:pStyle w:val="1bodycopy"/>
                    <w:spacing w:line="257" w:lineRule="auto"/>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 xml:space="preserve">Number of PP on roll: </w:t>
                  </w:r>
                  <w:r w:rsidRPr="002565C7">
                    <w:rPr>
                      <w:rFonts w:ascii="Century Gothic" w:hAnsi="Century Gothic"/>
                      <w:b/>
                      <w:bCs/>
                      <w:color w:val="FFFFFF" w:themeColor="background1"/>
                      <w:sz w:val="18"/>
                      <w:szCs w:val="18"/>
                    </w:rPr>
                    <w:t>1</w:t>
                  </w:r>
                  <w:r>
                    <w:rPr>
                      <w:rFonts w:ascii="Century Gothic" w:hAnsi="Century Gothic"/>
                      <w:b/>
                      <w:bCs/>
                      <w:color w:val="FFFFFF" w:themeColor="background1"/>
                      <w:sz w:val="18"/>
                      <w:szCs w:val="18"/>
                    </w:rPr>
                    <w:t>33</w:t>
                  </w:r>
                </w:p>
                <w:p w14:paraId="3127273E" w14:textId="77777777" w:rsidR="00AA2991" w:rsidRPr="005E4224" w:rsidRDefault="00AA2991" w:rsidP="00AA2991">
                  <w:pPr>
                    <w:pStyle w:val="1bodycopy"/>
                    <w:spacing w:line="257" w:lineRule="auto"/>
                    <w:contextualSpacing/>
                    <w:jc w:val="center"/>
                    <w:rPr>
                      <w:rFonts w:ascii="Century Gothic" w:hAnsi="Century Gothic"/>
                      <w:b/>
                      <w:bCs/>
                      <w:color w:val="FFFFFF" w:themeColor="background1"/>
                      <w:sz w:val="18"/>
                      <w:szCs w:val="18"/>
                    </w:rPr>
                  </w:pPr>
                  <w:r w:rsidRPr="005E4224">
                    <w:rPr>
                      <w:rFonts w:ascii="Century Gothic" w:hAnsi="Century Gothic"/>
                      <w:b/>
                      <w:bCs/>
                      <w:color w:val="FFFFFF" w:themeColor="background1"/>
                      <w:sz w:val="18"/>
                      <w:szCs w:val="18"/>
                    </w:rPr>
                    <w:t xml:space="preserve">Number of </w:t>
                  </w:r>
                  <w:proofErr w:type="gramStart"/>
                  <w:r w:rsidRPr="005E4224">
                    <w:rPr>
                      <w:rFonts w:ascii="Century Gothic" w:hAnsi="Century Gothic"/>
                      <w:b/>
                      <w:bCs/>
                      <w:color w:val="FFFFFF" w:themeColor="background1"/>
                      <w:sz w:val="18"/>
                      <w:szCs w:val="18"/>
                    </w:rPr>
                    <w:t>Non-PP</w:t>
                  </w:r>
                  <w:proofErr w:type="gramEnd"/>
                  <w:r w:rsidRPr="005E4224">
                    <w:rPr>
                      <w:rFonts w:ascii="Century Gothic" w:hAnsi="Century Gothic"/>
                      <w:b/>
                      <w:bCs/>
                      <w:color w:val="FFFFFF" w:themeColor="background1"/>
                      <w:sz w:val="18"/>
                      <w:szCs w:val="18"/>
                    </w:rPr>
                    <w:t xml:space="preserve"> on roll: </w:t>
                  </w:r>
                  <w:r w:rsidRPr="002565C7">
                    <w:rPr>
                      <w:rFonts w:ascii="Century Gothic" w:hAnsi="Century Gothic"/>
                      <w:b/>
                      <w:bCs/>
                      <w:color w:val="FFFFFF" w:themeColor="background1"/>
                      <w:sz w:val="18"/>
                      <w:szCs w:val="18"/>
                    </w:rPr>
                    <w:t>1</w:t>
                  </w:r>
                  <w:r>
                    <w:rPr>
                      <w:rFonts w:ascii="Century Gothic" w:hAnsi="Century Gothic"/>
                      <w:b/>
                      <w:bCs/>
                      <w:color w:val="FFFFFF" w:themeColor="background1"/>
                      <w:sz w:val="18"/>
                      <w:szCs w:val="18"/>
                    </w:rPr>
                    <w:t>41</w:t>
                  </w:r>
                </w:p>
              </w:tc>
            </w:tr>
            <w:tr w:rsidR="00AA2991" w14:paraId="4E476285" w14:textId="77777777" w:rsidTr="00237A75">
              <w:trPr>
                <w:trHeight w:val="517"/>
              </w:trPr>
              <w:tc>
                <w:tcPr>
                  <w:tcW w:w="1483" w:type="dxa"/>
                  <w:shd w:val="clear" w:color="auto" w:fill="DBE5F1" w:themeFill="accent1" w:themeFillTint="33"/>
                </w:tcPr>
                <w:p w14:paraId="54319284" w14:textId="77777777" w:rsidR="00AA2991" w:rsidRPr="009C5788" w:rsidRDefault="00AA2991" w:rsidP="00AA2991">
                  <w:pPr>
                    <w:pStyle w:val="1bodycopy"/>
                    <w:spacing w:line="257" w:lineRule="auto"/>
                    <w:ind w:left="-83" w:right="-68"/>
                    <w:contextualSpacing/>
                    <w:jc w:val="center"/>
                    <w:rPr>
                      <w:rFonts w:ascii="Century Gothic" w:hAnsi="Century Gothic"/>
                      <w:szCs w:val="20"/>
                    </w:rPr>
                  </w:pPr>
                </w:p>
              </w:tc>
              <w:tc>
                <w:tcPr>
                  <w:tcW w:w="1484" w:type="dxa"/>
                  <w:shd w:val="clear" w:color="auto" w:fill="DBE5F1" w:themeFill="accent1" w:themeFillTint="33"/>
                </w:tcPr>
                <w:p w14:paraId="0CCEBA42"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sidRPr="005E4224">
                    <w:rPr>
                      <w:rFonts w:ascii="Century Gothic" w:hAnsi="Century Gothic"/>
                      <w:b/>
                      <w:bCs/>
                      <w:szCs w:val="20"/>
                    </w:rPr>
                    <w:t>Monday</w:t>
                  </w:r>
                </w:p>
                <w:p w14:paraId="71CC2375"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Pr>
                      <w:rFonts w:ascii="Century Gothic" w:hAnsi="Century Gothic"/>
                      <w:b/>
                      <w:bCs/>
                      <w:szCs w:val="20"/>
                    </w:rPr>
                    <w:t>4</w:t>
                  </w:r>
                  <w:r w:rsidRPr="005E4224">
                    <w:rPr>
                      <w:rFonts w:ascii="Century Gothic" w:hAnsi="Century Gothic"/>
                      <w:b/>
                      <w:bCs/>
                      <w:szCs w:val="20"/>
                    </w:rPr>
                    <w:t>/</w:t>
                  </w:r>
                  <w:r>
                    <w:rPr>
                      <w:rFonts w:ascii="Century Gothic" w:hAnsi="Century Gothic"/>
                      <w:b/>
                      <w:bCs/>
                      <w:szCs w:val="20"/>
                    </w:rPr>
                    <w:t>3</w:t>
                  </w:r>
                  <w:r w:rsidRPr="005E4224">
                    <w:rPr>
                      <w:rFonts w:ascii="Century Gothic" w:hAnsi="Century Gothic"/>
                      <w:b/>
                      <w:bCs/>
                      <w:szCs w:val="20"/>
                    </w:rPr>
                    <w:t>/2</w:t>
                  </w:r>
                  <w:r>
                    <w:rPr>
                      <w:rFonts w:ascii="Century Gothic" w:hAnsi="Century Gothic"/>
                      <w:b/>
                      <w:bCs/>
                      <w:szCs w:val="20"/>
                    </w:rPr>
                    <w:t>4</w:t>
                  </w:r>
                </w:p>
              </w:tc>
              <w:tc>
                <w:tcPr>
                  <w:tcW w:w="1484" w:type="dxa"/>
                  <w:gridSpan w:val="2"/>
                  <w:shd w:val="clear" w:color="auto" w:fill="DBE5F1" w:themeFill="accent1" w:themeFillTint="33"/>
                </w:tcPr>
                <w:p w14:paraId="3F792329"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sidRPr="005E4224">
                    <w:rPr>
                      <w:rFonts w:ascii="Century Gothic" w:hAnsi="Century Gothic"/>
                      <w:b/>
                      <w:bCs/>
                      <w:szCs w:val="20"/>
                    </w:rPr>
                    <w:t xml:space="preserve">Tuesday </w:t>
                  </w:r>
                </w:p>
                <w:p w14:paraId="2546A5DA"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Pr>
                      <w:rFonts w:ascii="Century Gothic" w:hAnsi="Century Gothic"/>
                      <w:b/>
                      <w:bCs/>
                      <w:szCs w:val="20"/>
                    </w:rPr>
                    <w:t>5</w:t>
                  </w:r>
                  <w:r w:rsidRPr="005E4224">
                    <w:rPr>
                      <w:rFonts w:ascii="Century Gothic" w:hAnsi="Century Gothic"/>
                      <w:b/>
                      <w:bCs/>
                      <w:szCs w:val="20"/>
                    </w:rPr>
                    <w:t>/</w:t>
                  </w:r>
                  <w:r>
                    <w:rPr>
                      <w:rFonts w:ascii="Century Gothic" w:hAnsi="Century Gothic"/>
                      <w:b/>
                      <w:bCs/>
                      <w:szCs w:val="20"/>
                    </w:rPr>
                    <w:t>3</w:t>
                  </w:r>
                  <w:r w:rsidRPr="005E4224">
                    <w:rPr>
                      <w:rFonts w:ascii="Century Gothic" w:hAnsi="Century Gothic"/>
                      <w:b/>
                      <w:bCs/>
                      <w:szCs w:val="20"/>
                    </w:rPr>
                    <w:t>/</w:t>
                  </w:r>
                  <w:r>
                    <w:rPr>
                      <w:rFonts w:ascii="Century Gothic" w:hAnsi="Century Gothic"/>
                      <w:b/>
                      <w:bCs/>
                      <w:szCs w:val="20"/>
                    </w:rPr>
                    <w:t>24</w:t>
                  </w:r>
                </w:p>
              </w:tc>
              <w:tc>
                <w:tcPr>
                  <w:tcW w:w="1484" w:type="dxa"/>
                  <w:shd w:val="clear" w:color="auto" w:fill="DBE5F1" w:themeFill="accent1" w:themeFillTint="33"/>
                </w:tcPr>
                <w:p w14:paraId="22555A63"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sidRPr="005E4224">
                    <w:rPr>
                      <w:rFonts w:ascii="Century Gothic" w:hAnsi="Century Gothic"/>
                      <w:b/>
                      <w:bCs/>
                      <w:szCs w:val="20"/>
                    </w:rPr>
                    <w:t>Wednesday</w:t>
                  </w:r>
                </w:p>
                <w:p w14:paraId="3F7958AA"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Pr>
                      <w:rFonts w:ascii="Century Gothic" w:hAnsi="Century Gothic"/>
                      <w:b/>
                      <w:bCs/>
                      <w:szCs w:val="20"/>
                    </w:rPr>
                    <w:t>6</w:t>
                  </w:r>
                  <w:r w:rsidRPr="005E4224">
                    <w:rPr>
                      <w:rFonts w:ascii="Century Gothic" w:hAnsi="Century Gothic"/>
                      <w:b/>
                      <w:bCs/>
                      <w:szCs w:val="20"/>
                    </w:rPr>
                    <w:t>/</w:t>
                  </w:r>
                  <w:r>
                    <w:rPr>
                      <w:rFonts w:ascii="Century Gothic" w:hAnsi="Century Gothic"/>
                      <w:b/>
                      <w:bCs/>
                      <w:szCs w:val="20"/>
                    </w:rPr>
                    <w:t>3</w:t>
                  </w:r>
                  <w:r w:rsidRPr="005E4224">
                    <w:rPr>
                      <w:rFonts w:ascii="Century Gothic" w:hAnsi="Century Gothic"/>
                      <w:b/>
                      <w:bCs/>
                      <w:szCs w:val="20"/>
                    </w:rPr>
                    <w:t>/2</w:t>
                  </w:r>
                  <w:r>
                    <w:rPr>
                      <w:rFonts w:ascii="Century Gothic" w:hAnsi="Century Gothic"/>
                      <w:b/>
                      <w:bCs/>
                      <w:szCs w:val="20"/>
                    </w:rPr>
                    <w:t>4</w:t>
                  </w:r>
                </w:p>
              </w:tc>
              <w:tc>
                <w:tcPr>
                  <w:tcW w:w="1484" w:type="dxa"/>
                  <w:gridSpan w:val="2"/>
                  <w:shd w:val="clear" w:color="auto" w:fill="DBE5F1" w:themeFill="accent1" w:themeFillTint="33"/>
                </w:tcPr>
                <w:p w14:paraId="2D4B3D49"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sidRPr="005E4224">
                    <w:rPr>
                      <w:rFonts w:ascii="Century Gothic" w:hAnsi="Century Gothic"/>
                      <w:b/>
                      <w:bCs/>
                      <w:szCs w:val="20"/>
                    </w:rPr>
                    <w:t>Thursday</w:t>
                  </w:r>
                </w:p>
                <w:p w14:paraId="3A7AF6F5"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Pr>
                      <w:rFonts w:ascii="Century Gothic" w:hAnsi="Century Gothic"/>
                      <w:b/>
                      <w:bCs/>
                      <w:szCs w:val="20"/>
                    </w:rPr>
                    <w:t>7</w:t>
                  </w:r>
                  <w:r w:rsidRPr="005E4224">
                    <w:rPr>
                      <w:rFonts w:ascii="Century Gothic" w:hAnsi="Century Gothic"/>
                      <w:b/>
                      <w:bCs/>
                      <w:szCs w:val="20"/>
                    </w:rPr>
                    <w:t>/</w:t>
                  </w:r>
                  <w:r>
                    <w:rPr>
                      <w:rFonts w:ascii="Century Gothic" w:hAnsi="Century Gothic"/>
                      <w:b/>
                      <w:bCs/>
                      <w:szCs w:val="20"/>
                    </w:rPr>
                    <w:t>3</w:t>
                  </w:r>
                  <w:r w:rsidRPr="005E4224">
                    <w:rPr>
                      <w:rFonts w:ascii="Century Gothic" w:hAnsi="Century Gothic"/>
                      <w:b/>
                      <w:bCs/>
                      <w:szCs w:val="20"/>
                    </w:rPr>
                    <w:t>/2</w:t>
                  </w:r>
                  <w:r>
                    <w:rPr>
                      <w:rFonts w:ascii="Century Gothic" w:hAnsi="Century Gothic"/>
                      <w:b/>
                      <w:bCs/>
                      <w:szCs w:val="20"/>
                    </w:rPr>
                    <w:t>4</w:t>
                  </w:r>
                </w:p>
              </w:tc>
              <w:tc>
                <w:tcPr>
                  <w:tcW w:w="1484" w:type="dxa"/>
                  <w:shd w:val="clear" w:color="auto" w:fill="DBE5F1" w:themeFill="accent1" w:themeFillTint="33"/>
                </w:tcPr>
                <w:p w14:paraId="1A60DBE4"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sidRPr="005E4224">
                    <w:rPr>
                      <w:rFonts w:ascii="Century Gothic" w:hAnsi="Century Gothic"/>
                      <w:b/>
                      <w:bCs/>
                      <w:szCs w:val="20"/>
                    </w:rPr>
                    <w:t>Friday</w:t>
                  </w:r>
                </w:p>
                <w:p w14:paraId="10E066DD" w14:textId="77777777" w:rsidR="00AA2991" w:rsidRPr="005E4224" w:rsidRDefault="00AA2991" w:rsidP="00AA2991">
                  <w:pPr>
                    <w:pStyle w:val="1bodycopy"/>
                    <w:spacing w:line="257" w:lineRule="auto"/>
                    <w:ind w:left="-83" w:right="-209"/>
                    <w:contextualSpacing/>
                    <w:jc w:val="center"/>
                    <w:rPr>
                      <w:rFonts w:ascii="Century Gothic" w:hAnsi="Century Gothic"/>
                      <w:b/>
                      <w:bCs/>
                      <w:szCs w:val="20"/>
                    </w:rPr>
                  </w:pPr>
                  <w:r>
                    <w:rPr>
                      <w:rFonts w:ascii="Century Gothic" w:hAnsi="Century Gothic"/>
                      <w:b/>
                      <w:bCs/>
                      <w:szCs w:val="20"/>
                    </w:rPr>
                    <w:t>8</w:t>
                  </w:r>
                  <w:r w:rsidRPr="005E4224">
                    <w:rPr>
                      <w:rFonts w:ascii="Century Gothic" w:hAnsi="Century Gothic"/>
                      <w:b/>
                      <w:bCs/>
                      <w:szCs w:val="20"/>
                    </w:rPr>
                    <w:t>/</w:t>
                  </w:r>
                  <w:r>
                    <w:rPr>
                      <w:rFonts w:ascii="Century Gothic" w:hAnsi="Century Gothic"/>
                      <w:b/>
                      <w:bCs/>
                      <w:szCs w:val="20"/>
                    </w:rPr>
                    <w:t>3</w:t>
                  </w:r>
                  <w:r w:rsidRPr="005E4224">
                    <w:rPr>
                      <w:rFonts w:ascii="Century Gothic" w:hAnsi="Century Gothic"/>
                      <w:b/>
                      <w:bCs/>
                      <w:szCs w:val="20"/>
                    </w:rPr>
                    <w:t>/2</w:t>
                  </w:r>
                  <w:r>
                    <w:rPr>
                      <w:rFonts w:ascii="Century Gothic" w:hAnsi="Century Gothic"/>
                      <w:b/>
                      <w:bCs/>
                      <w:szCs w:val="20"/>
                    </w:rPr>
                    <w:t>4</w:t>
                  </w:r>
                </w:p>
              </w:tc>
              <w:tc>
                <w:tcPr>
                  <w:tcW w:w="1486" w:type="dxa"/>
                  <w:shd w:val="clear" w:color="auto" w:fill="DBE5F1" w:themeFill="accent1" w:themeFillTint="33"/>
                </w:tcPr>
                <w:p w14:paraId="0BD6E622" w14:textId="77777777" w:rsidR="00AA2991" w:rsidRPr="005E4224" w:rsidRDefault="00AA2991" w:rsidP="00AA2991">
                  <w:pPr>
                    <w:pStyle w:val="1bodycopy"/>
                    <w:spacing w:line="257" w:lineRule="auto"/>
                    <w:ind w:left="-83" w:right="-81"/>
                    <w:contextualSpacing/>
                    <w:jc w:val="center"/>
                    <w:rPr>
                      <w:rFonts w:ascii="Century Gothic" w:hAnsi="Century Gothic"/>
                      <w:b/>
                      <w:bCs/>
                      <w:szCs w:val="20"/>
                    </w:rPr>
                  </w:pPr>
                  <w:r w:rsidRPr="005E4224">
                    <w:rPr>
                      <w:rFonts w:ascii="Century Gothic" w:hAnsi="Century Gothic"/>
                      <w:b/>
                      <w:bCs/>
                      <w:szCs w:val="20"/>
                    </w:rPr>
                    <w:t>Total across the week</w:t>
                  </w:r>
                </w:p>
              </w:tc>
            </w:tr>
            <w:tr w:rsidR="00AA2991" w14:paraId="608DB4A7" w14:textId="77777777" w:rsidTr="00237A75">
              <w:trPr>
                <w:trHeight w:val="796"/>
              </w:trPr>
              <w:tc>
                <w:tcPr>
                  <w:tcW w:w="1483" w:type="dxa"/>
                  <w:shd w:val="clear" w:color="auto" w:fill="DBE5F1" w:themeFill="accent1" w:themeFillTint="33"/>
                </w:tcPr>
                <w:p w14:paraId="239B5CB0" w14:textId="77777777" w:rsidR="00AA2991" w:rsidRPr="009D03B7" w:rsidRDefault="00AA2991" w:rsidP="00AA2991">
                  <w:pPr>
                    <w:pStyle w:val="1bodycopy"/>
                    <w:spacing w:line="257" w:lineRule="auto"/>
                    <w:ind w:left="-83" w:right="-68"/>
                    <w:contextualSpacing/>
                    <w:jc w:val="center"/>
                    <w:rPr>
                      <w:rFonts w:ascii="Century Gothic" w:hAnsi="Century Gothic"/>
                      <w:sz w:val="18"/>
                      <w:szCs w:val="18"/>
                    </w:rPr>
                  </w:pPr>
                  <w:r w:rsidRPr="009D03B7">
                    <w:rPr>
                      <w:rFonts w:ascii="Century Gothic" w:hAnsi="Century Gothic"/>
                      <w:sz w:val="18"/>
                      <w:szCs w:val="18"/>
                    </w:rPr>
                    <w:t>Total Number of pupils accessing the provision</w:t>
                  </w:r>
                </w:p>
              </w:tc>
              <w:tc>
                <w:tcPr>
                  <w:tcW w:w="1484" w:type="dxa"/>
                </w:tcPr>
                <w:p w14:paraId="1A3F93A6"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102</w:t>
                  </w:r>
                </w:p>
                <w:p w14:paraId="140FF444"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37.2</w:t>
                  </w:r>
                  <w:r w:rsidRPr="002B748C">
                    <w:rPr>
                      <w:rFonts w:ascii="Century Gothic" w:hAnsi="Century Gothic"/>
                      <w:szCs w:val="20"/>
                    </w:rPr>
                    <w:t>%</w:t>
                  </w:r>
                </w:p>
              </w:tc>
              <w:tc>
                <w:tcPr>
                  <w:tcW w:w="1484" w:type="dxa"/>
                  <w:gridSpan w:val="2"/>
                </w:tcPr>
                <w:p w14:paraId="431A8794"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96</w:t>
                  </w:r>
                </w:p>
                <w:p w14:paraId="6BD01F6A"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35.1</w:t>
                  </w:r>
                  <w:r w:rsidRPr="002B748C">
                    <w:rPr>
                      <w:rFonts w:ascii="Century Gothic" w:hAnsi="Century Gothic"/>
                      <w:szCs w:val="20"/>
                    </w:rPr>
                    <w:t>%</w:t>
                  </w:r>
                </w:p>
              </w:tc>
              <w:tc>
                <w:tcPr>
                  <w:tcW w:w="1484" w:type="dxa"/>
                </w:tcPr>
                <w:p w14:paraId="2A521FDE"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100</w:t>
                  </w:r>
                </w:p>
                <w:p w14:paraId="2B9D52F4"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36.5</w:t>
                  </w:r>
                  <w:r w:rsidRPr="002B748C">
                    <w:rPr>
                      <w:rFonts w:ascii="Century Gothic" w:hAnsi="Century Gothic"/>
                      <w:szCs w:val="20"/>
                    </w:rPr>
                    <w:t>%</w:t>
                  </w:r>
                </w:p>
              </w:tc>
              <w:tc>
                <w:tcPr>
                  <w:tcW w:w="1484" w:type="dxa"/>
                  <w:gridSpan w:val="2"/>
                </w:tcPr>
                <w:p w14:paraId="4D84232C"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103</w:t>
                  </w:r>
                </w:p>
                <w:p w14:paraId="6146223A" w14:textId="77777777" w:rsidR="00AA2991" w:rsidRPr="002B748C" w:rsidRDefault="00AA2991" w:rsidP="00AA2991">
                  <w:pPr>
                    <w:pStyle w:val="1bodycopy"/>
                    <w:spacing w:line="257" w:lineRule="auto"/>
                    <w:ind w:right="-209"/>
                    <w:contextualSpacing/>
                    <w:jc w:val="center"/>
                    <w:rPr>
                      <w:rFonts w:ascii="Century Gothic" w:hAnsi="Century Gothic"/>
                      <w:szCs w:val="20"/>
                    </w:rPr>
                  </w:pPr>
                  <w:r>
                    <w:rPr>
                      <w:rFonts w:ascii="Century Gothic" w:hAnsi="Century Gothic"/>
                      <w:szCs w:val="20"/>
                    </w:rPr>
                    <w:t>37.6</w:t>
                  </w:r>
                  <w:r w:rsidRPr="002B748C">
                    <w:rPr>
                      <w:rFonts w:ascii="Century Gothic" w:hAnsi="Century Gothic"/>
                      <w:szCs w:val="20"/>
                    </w:rPr>
                    <w:t>%</w:t>
                  </w:r>
                </w:p>
              </w:tc>
              <w:tc>
                <w:tcPr>
                  <w:tcW w:w="1484" w:type="dxa"/>
                </w:tcPr>
                <w:p w14:paraId="5A9C03B4"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99</w:t>
                  </w:r>
                </w:p>
                <w:p w14:paraId="2E46FB2A"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36.1</w:t>
                  </w:r>
                  <w:r w:rsidRPr="002B748C">
                    <w:rPr>
                      <w:rFonts w:ascii="Century Gothic" w:hAnsi="Century Gothic"/>
                      <w:szCs w:val="20"/>
                    </w:rPr>
                    <w:t>%</w:t>
                  </w:r>
                </w:p>
              </w:tc>
              <w:tc>
                <w:tcPr>
                  <w:tcW w:w="1486" w:type="dxa"/>
                </w:tcPr>
                <w:p w14:paraId="741E4DE0"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500</w:t>
                  </w:r>
                </w:p>
                <w:p w14:paraId="499E7F7D"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36.5</w:t>
                  </w:r>
                  <w:r w:rsidRPr="002B748C">
                    <w:rPr>
                      <w:rFonts w:ascii="Century Gothic" w:hAnsi="Century Gothic"/>
                      <w:szCs w:val="20"/>
                    </w:rPr>
                    <w:t>%</w:t>
                  </w:r>
                </w:p>
              </w:tc>
            </w:tr>
            <w:tr w:rsidR="00AA2991" w14:paraId="521B1137" w14:textId="77777777" w:rsidTr="00237A75">
              <w:trPr>
                <w:trHeight w:val="517"/>
              </w:trPr>
              <w:tc>
                <w:tcPr>
                  <w:tcW w:w="1483" w:type="dxa"/>
                  <w:shd w:val="clear" w:color="auto" w:fill="DBE5F1" w:themeFill="accent1" w:themeFillTint="33"/>
                </w:tcPr>
                <w:p w14:paraId="37584721" w14:textId="77777777" w:rsidR="00AA2991" w:rsidRPr="009D03B7" w:rsidRDefault="00AA2991" w:rsidP="00AA2991">
                  <w:pPr>
                    <w:pStyle w:val="1bodycopy"/>
                    <w:spacing w:line="257" w:lineRule="auto"/>
                    <w:ind w:left="-83" w:right="-68"/>
                    <w:contextualSpacing/>
                    <w:jc w:val="center"/>
                    <w:rPr>
                      <w:rFonts w:ascii="Century Gothic" w:hAnsi="Century Gothic"/>
                      <w:sz w:val="18"/>
                      <w:szCs w:val="18"/>
                    </w:rPr>
                  </w:pPr>
                  <w:r w:rsidRPr="009D03B7">
                    <w:rPr>
                      <w:rFonts w:ascii="Century Gothic" w:hAnsi="Century Gothic"/>
                      <w:sz w:val="18"/>
                      <w:szCs w:val="18"/>
                    </w:rPr>
                    <w:t>Number of boys</w:t>
                  </w:r>
                </w:p>
              </w:tc>
              <w:tc>
                <w:tcPr>
                  <w:tcW w:w="1484" w:type="dxa"/>
                </w:tcPr>
                <w:p w14:paraId="50AD9C5F"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58</w:t>
                  </w:r>
                </w:p>
                <w:p w14:paraId="2F54CB1E"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35.4</w:t>
                  </w:r>
                  <w:r w:rsidRPr="002B748C">
                    <w:rPr>
                      <w:rFonts w:ascii="Century Gothic" w:hAnsi="Century Gothic"/>
                      <w:szCs w:val="20"/>
                    </w:rPr>
                    <w:t>%</w:t>
                  </w:r>
                </w:p>
              </w:tc>
              <w:tc>
                <w:tcPr>
                  <w:tcW w:w="1484" w:type="dxa"/>
                  <w:gridSpan w:val="2"/>
                </w:tcPr>
                <w:p w14:paraId="6301193C"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56</w:t>
                  </w:r>
                </w:p>
                <w:p w14:paraId="3C31FCBF"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34.1</w:t>
                  </w:r>
                  <w:r w:rsidRPr="002B748C">
                    <w:rPr>
                      <w:rFonts w:ascii="Century Gothic" w:hAnsi="Century Gothic"/>
                      <w:szCs w:val="20"/>
                    </w:rPr>
                    <w:t>%</w:t>
                  </w:r>
                </w:p>
              </w:tc>
              <w:tc>
                <w:tcPr>
                  <w:tcW w:w="1484" w:type="dxa"/>
                </w:tcPr>
                <w:p w14:paraId="64B9FF14"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59</w:t>
                  </w:r>
                </w:p>
                <w:p w14:paraId="4E7B9E59"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36.0</w:t>
                  </w:r>
                  <w:r w:rsidRPr="002B748C">
                    <w:rPr>
                      <w:rFonts w:ascii="Century Gothic" w:hAnsi="Century Gothic"/>
                      <w:szCs w:val="20"/>
                    </w:rPr>
                    <w:t>%</w:t>
                  </w:r>
                </w:p>
              </w:tc>
              <w:tc>
                <w:tcPr>
                  <w:tcW w:w="1484" w:type="dxa"/>
                  <w:gridSpan w:val="2"/>
                </w:tcPr>
                <w:p w14:paraId="77768E60"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60</w:t>
                  </w:r>
                </w:p>
                <w:p w14:paraId="1A40F51C"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36.6</w:t>
                  </w:r>
                  <w:r w:rsidRPr="002B748C">
                    <w:rPr>
                      <w:rFonts w:ascii="Century Gothic" w:hAnsi="Century Gothic"/>
                      <w:szCs w:val="20"/>
                    </w:rPr>
                    <w:t>%</w:t>
                  </w:r>
                </w:p>
              </w:tc>
              <w:tc>
                <w:tcPr>
                  <w:tcW w:w="1484" w:type="dxa"/>
                </w:tcPr>
                <w:p w14:paraId="4907ECF1"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57</w:t>
                  </w:r>
                </w:p>
                <w:p w14:paraId="5019B51D"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34.8</w:t>
                  </w:r>
                  <w:r w:rsidRPr="002B748C">
                    <w:rPr>
                      <w:rFonts w:ascii="Century Gothic" w:hAnsi="Century Gothic"/>
                      <w:szCs w:val="20"/>
                    </w:rPr>
                    <w:t>%</w:t>
                  </w:r>
                </w:p>
              </w:tc>
              <w:tc>
                <w:tcPr>
                  <w:tcW w:w="1486" w:type="dxa"/>
                </w:tcPr>
                <w:p w14:paraId="0545F208"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290</w:t>
                  </w:r>
                </w:p>
                <w:p w14:paraId="6762BDDF"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35.4%</w:t>
                  </w:r>
                </w:p>
              </w:tc>
            </w:tr>
            <w:tr w:rsidR="00AA2991" w14:paraId="4B70E561" w14:textId="77777777" w:rsidTr="00237A75">
              <w:trPr>
                <w:trHeight w:val="523"/>
              </w:trPr>
              <w:tc>
                <w:tcPr>
                  <w:tcW w:w="1483" w:type="dxa"/>
                  <w:shd w:val="clear" w:color="auto" w:fill="DBE5F1" w:themeFill="accent1" w:themeFillTint="33"/>
                </w:tcPr>
                <w:p w14:paraId="737058D3" w14:textId="77777777" w:rsidR="00AA2991" w:rsidRPr="009D03B7" w:rsidRDefault="00AA2991" w:rsidP="00AA2991">
                  <w:pPr>
                    <w:pStyle w:val="1bodycopy"/>
                    <w:spacing w:line="257" w:lineRule="auto"/>
                    <w:ind w:left="-83" w:right="-68"/>
                    <w:contextualSpacing/>
                    <w:jc w:val="center"/>
                    <w:rPr>
                      <w:rFonts w:ascii="Century Gothic" w:hAnsi="Century Gothic"/>
                      <w:sz w:val="18"/>
                      <w:szCs w:val="18"/>
                    </w:rPr>
                  </w:pPr>
                  <w:r w:rsidRPr="009D03B7">
                    <w:rPr>
                      <w:rFonts w:ascii="Century Gothic" w:hAnsi="Century Gothic"/>
                      <w:sz w:val="18"/>
                      <w:szCs w:val="18"/>
                    </w:rPr>
                    <w:t>Number of girls</w:t>
                  </w:r>
                </w:p>
              </w:tc>
              <w:tc>
                <w:tcPr>
                  <w:tcW w:w="1484" w:type="dxa"/>
                </w:tcPr>
                <w:p w14:paraId="380C7B6F"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44</w:t>
                  </w:r>
                </w:p>
                <w:p w14:paraId="51E810A3"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40.0</w:t>
                  </w:r>
                  <w:r w:rsidRPr="002B748C">
                    <w:rPr>
                      <w:rFonts w:ascii="Century Gothic" w:hAnsi="Century Gothic"/>
                      <w:szCs w:val="20"/>
                    </w:rPr>
                    <w:t>%</w:t>
                  </w:r>
                </w:p>
              </w:tc>
              <w:tc>
                <w:tcPr>
                  <w:tcW w:w="1484" w:type="dxa"/>
                  <w:gridSpan w:val="2"/>
                </w:tcPr>
                <w:p w14:paraId="4ED329B6" w14:textId="77777777" w:rsidR="00AA2991" w:rsidRPr="002B748C" w:rsidRDefault="00AA2991" w:rsidP="00AA2991">
                  <w:pPr>
                    <w:pStyle w:val="1bodycopy"/>
                    <w:spacing w:line="257" w:lineRule="auto"/>
                    <w:ind w:right="-209"/>
                    <w:contextualSpacing/>
                    <w:jc w:val="center"/>
                    <w:rPr>
                      <w:rFonts w:ascii="Century Gothic" w:hAnsi="Century Gothic"/>
                      <w:szCs w:val="20"/>
                    </w:rPr>
                  </w:pPr>
                  <w:r>
                    <w:rPr>
                      <w:rFonts w:ascii="Century Gothic" w:hAnsi="Century Gothic"/>
                      <w:szCs w:val="20"/>
                    </w:rPr>
                    <w:t>40</w:t>
                  </w:r>
                </w:p>
                <w:p w14:paraId="15F4058F" w14:textId="77777777" w:rsidR="00AA2991" w:rsidRPr="002B748C" w:rsidRDefault="00AA2991" w:rsidP="00AA2991">
                  <w:pPr>
                    <w:pStyle w:val="1bodycopy"/>
                    <w:spacing w:line="257" w:lineRule="auto"/>
                    <w:ind w:right="-209"/>
                    <w:contextualSpacing/>
                    <w:jc w:val="center"/>
                    <w:rPr>
                      <w:rFonts w:ascii="Century Gothic" w:hAnsi="Century Gothic"/>
                      <w:szCs w:val="20"/>
                    </w:rPr>
                  </w:pPr>
                  <w:r>
                    <w:rPr>
                      <w:rFonts w:ascii="Century Gothic" w:hAnsi="Century Gothic"/>
                      <w:szCs w:val="20"/>
                    </w:rPr>
                    <w:t>36.4</w:t>
                  </w:r>
                  <w:r w:rsidRPr="002B748C">
                    <w:rPr>
                      <w:rFonts w:ascii="Century Gothic" w:hAnsi="Century Gothic"/>
                      <w:szCs w:val="20"/>
                    </w:rPr>
                    <w:t>%</w:t>
                  </w:r>
                </w:p>
              </w:tc>
              <w:tc>
                <w:tcPr>
                  <w:tcW w:w="1484" w:type="dxa"/>
                </w:tcPr>
                <w:p w14:paraId="4D85FBA4"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41</w:t>
                  </w:r>
                </w:p>
                <w:p w14:paraId="2813A15D"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37.3</w:t>
                  </w:r>
                  <w:r w:rsidRPr="002B748C">
                    <w:rPr>
                      <w:rFonts w:ascii="Century Gothic" w:hAnsi="Century Gothic"/>
                      <w:szCs w:val="20"/>
                    </w:rPr>
                    <w:t>%</w:t>
                  </w:r>
                </w:p>
              </w:tc>
              <w:tc>
                <w:tcPr>
                  <w:tcW w:w="1484" w:type="dxa"/>
                  <w:gridSpan w:val="2"/>
                </w:tcPr>
                <w:p w14:paraId="14223E03"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43</w:t>
                  </w:r>
                </w:p>
                <w:p w14:paraId="00B1A8AC"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39.1</w:t>
                  </w:r>
                  <w:r w:rsidRPr="002B748C">
                    <w:rPr>
                      <w:rFonts w:ascii="Century Gothic" w:hAnsi="Century Gothic"/>
                      <w:szCs w:val="20"/>
                    </w:rPr>
                    <w:t>%</w:t>
                  </w:r>
                </w:p>
              </w:tc>
              <w:tc>
                <w:tcPr>
                  <w:tcW w:w="1484" w:type="dxa"/>
                </w:tcPr>
                <w:p w14:paraId="3AA08F13"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42</w:t>
                  </w:r>
                </w:p>
                <w:p w14:paraId="3C9D9569"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38.2</w:t>
                  </w:r>
                  <w:r w:rsidRPr="002B748C">
                    <w:rPr>
                      <w:rFonts w:ascii="Century Gothic" w:hAnsi="Century Gothic"/>
                      <w:szCs w:val="20"/>
                    </w:rPr>
                    <w:t>%</w:t>
                  </w:r>
                </w:p>
              </w:tc>
              <w:tc>
                <w:tcPr>
                  <w:tcW w:w="1486" w:type="dxa"/>
                </w:tcPr>
                <w:p w14:paraId="0479A35B"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sidRPr="002B748C">
                    <w:rPr>
                      <w:rFonts w:ascii="Century Gothic" w:hAnsi="Century Gothic"/>
                      <w:szCs w:val="20"/>
                    </w:rPr>
                    <w:t>2</w:t>
                  </w:r>
                  <w:r>
                    <w:rPr>
                      <w:rFonts w:ascii="Century Gothic" w:hAnsi="Century Gothic"/>
                      <w:szCs w:val="20"/>
                    </w:rPr>
                    <w:t>10</w:t>
                  </w:r>
                </w:p>
                <w:p w14:paraId="497C951A" w14:textId="77777777" w:rsidR="00AA2991" w:rsidRPr="002B748C"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38.2</w:t>
                  </w:r>
                  <w:r w:rsidRPr="002B748C">
                    <w:rPr>
                      <w:rFonts w:ascii="Century Gothic" w:hAnsi="Century Gothic"/>
                      <w:szCs w:val="20"/>
                    </w:rPr>
                    <w:t>%</w:t>
                  </w:r>
                </w:p>
              </w:tc>
            </w:tr>
            <w:tr w:rsidR="00AA2991" w14:paraId="4A85AA2F" w14:textId="77777777" w:rsidTr="00237A75">
              <w:trPr>
                <w:trHeight w:val="517"/>
              </w:trPr>
              <w:tc>
                <w:tcPr>
                  <w:tcW w:w="1483" w:type="dxa"/>
                  <w:shd w:val="clear" w:color="auto" w:fill="DBE5F1" w:themeFill="accent1" w:themeFillTint="33"/>
                </w:tcPr>
                <w:p w14:paraId="451C9966" w14:textId="77777777" w:rsidR="00AA2991" w:rsidRPr="009D03B7" w:rsidRDefault="00AA2991" w:rsidP="00AA2991">
                  <w:pPr>
                    <w:pStyle w:val="1bodycopy"/>
                    <w:spacing w:line="257" w:lineRule="auto"/>
                    <w:ind w:left="-83" w:right="-68"/>
                    <w:contextualSpacing/>
                    <w:jc w:val="center"/>
                    <w:rPr>
                      <w:rFonts w:ascii="Century Gothic" w:hAnsi="Century Gothic"/>
                      <w:sz w:val="18"/>
                      <w:szCs w:val="18"/>
                    </w:rPr>
                  </w:pPr>
                  <w:r w:rsidRPr="009D03B7">
                    <w:rPr>
                      <w:rFonts w:ascii="Century Gothic" w:hAnsi="Century Gothic"/>
                      <w:sz w:val="18"/>
                      <w:szCs w:val="18"/>
                    </w:rPr>
                    <w:t>Number of pupil premium</w:t>
                  </w:r>
                </w:p>
              </w:tc>
              <w:tc>
                <w:tcPr>
                  <w:tcW w:w="1484" w:type="dxa"/>
                </w:tcPr>
                <w:p w14:paraId="7535ABC1" w14:textId="77777777" w:rsidR="00AA2991" w:rsidRDefault="00AA2991" w:rsidP="00AA2991">
                  <w:pPr>
                    <w:pStyle w:val="1bodycopy"/>
                    <w:spacing w:line="257" w:lineRule="auto"/>
                    <w:ind w:right="-209"/>
                    <w:contextualSpacing/>
                    <w:jc w:val="center"/>
                    <w:rPr>
                      <w:rFonts w:ascii="Century Gothic" w:hAnsi="Century Gothic"/>
                      <w:szCs w:val="20"/>
                    </w:rPr>
                  </w:pPr>
                  <w:r>
                    <w:rPr>
                      <w:rFonts w:ascii="Century Gothic" w:hAnsi="Century Gothic"/>
                      <w:szCs w:val="20"/>
                    </w:rPr>
                    <w:t>49</w:t>
                  </w:r>
                </w:p>
                <w:p w14:paraId="270AF2D1" w14:textId="77777777" w:rsidR="00AA2991" w:rsidRPr="009C5788" w:rsidRDefault="00AA2991" w:rsidP="00AA2991">
                  <w:pPr>
                    <w:pStyle w:val="1bodycopy"/>
                    <w:spacing w:line="257" w:lineRule="auto"/>
                    <w:ind w:right="-209"/>
                    <w:contextualSpacing/>
                    <w:jc w:val="center"/>
                    <w:rPr>
                      <w:rFonts w:ascii="Century Gothic" w:hAnsi="Century Gothic"/>
                      <w:szCs w:val="20"/>
                    </w:rPr>
                  </w:pPr>
                  <w:r>
                    <w:rPr>
                      <w:rFonts w:ascii="Century Gothic" w:hAnsi="Century Gothic"/>
                      <w:szCs w:val="20"/>
                    </w:rPr>
                    <w:t>36.9%</w:t>
                  </w:r>
                </w:p>
              </w:tc>
              <w:tc>
                <w:tcPr>
                  <w:tcW w:w="1484" w:type="dxa"/>
                  <w:gridSpan w:val="2"/>
                </w:tcPr>
                <w:p w14:paraId="6A11FE63"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50</w:t>
                  </w:r>
                </w:p>
                <w:p w14:paraId="4F58FA39" w14:textId="77777777" w:rsidR="00AA2991" w:rsidRPr="009C5788"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37.8%</w:t>
                  </w:r>
                </w:p>
              </w:tc>
              <w:tc>
                <w:tcPr>
                  <w:tcW w:w="1484" w:type="dxa"/>
                </w:tcPr>
                <w:p w14:paraId="238449E1"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49</w:t>
                  </w:r>
                </w:p>
                <w:p w14:paraId="2513092B" w14:textId="77777777" w:rsidR="00AA2991" w:rsidRPr="009C5788"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36.9%</w:t>
                  </w:r>
                </w:p>
              </w:tc>
              <w:tc>
                <w:tcPr>
                  <w:tcW w:w="1484" w:type="dxa"/>
                  <w:gridSpan w:val="2"/>
                </w:tcPr>
                <w:p w14:paraId="66537496"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52</w:t>
                  </w:r>
                </w:p>
                <w:p w14:paraId="2AAC80A6" w14:textId="77777777" w:rsidR="00AA2991" w:rsidRPr="009C5788"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39.1%</w:t>
                  </w:r>
                </w:p>
              </w:tc>
              <w:tc>
                <w:tcPr>
                  <w:tcW w:w="1484" w:type="dxa"/>
                </w:tcPr>
                <w:p w14:paraId="36D03832"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51</w:t>
                  </w:r>
                </w:p>
                <w:p w14:paraId="6D08B279" w14:textId="77777777" w:rsidR="00AA2991" w:rsidRPr="009C5788"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38.3%</w:t>
                  </w:r>
                </w:p>
              </w:tc>
              <w:tc>
                <w:tcPr>
                  <w:tcW w:w="1486" w:type="dxa"/>
                </w:tcPr>
                <w:p w14:paraId="01B3C3C6" w14:textId="77777777" w:rsidR="00AA2991"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251</w:t>
                  </w:r>
                </w:p>
                <w:p w14:paraId="686A2120" w14:textId="77777777" w:rsidR="00AA2991" w:rsidRPr="009C5788" w:rsidRDefault="00AA2991" w:rsidP="00AA2991">
                  <w:pPr>
                    <w:pStyle w:val="1bodycopy"/>
                    <w:spacing w:line="257" w:lineRule="auto"/>
                    <w:ind w:left="-83" w:right="-209"/>
                    <w:contextualSpacing/>
                    <w:jc w:val="center"/>
                    <w:rPr>
                      <w:rFonts w:ascii="Century Gothic" w:hAnsi="Century Gothic"/>
                      <w:szCs w:val="20"/>
                    </w:rPr>
                  </w:pPr>
                  <w:r>
                    <w:rPr>
                      <w:rFonts w:ascii="Century Gothic" w:hAnsi="Century Gothic"/>
                      <w:szCs w:val="20"/>
                    </w:rPr>
                    <w:t>37.7%</w:t>
                  </w:r>
                </w:p>
              </w:tc>
            </w:tr>
            <w:tr w:rsidR="00AA2991" w14:paraId="2ADF0DC0" w14:textId="77777777" w:rsidTr="00237A75">
              <w:trPr>
                <w:trHeight w:val="612"/>
              </w:trPr>
              <w:tc>
                <w:tcPr>
                  <w:tcW w:w="1483" w:type="dxa"/>
                  <w:shd w:val="clear" w:color="auto" w:fill="DBE5F1" w:themeFill="accent1" w:themeFillTint="33"/>
                </w:tcPr>
                <w:p w14:paraId="04DEAA97" w14:textId="77777777" w:rsidR="00AA2991" w:rsidRPr="009D03B7" w:rsidRDefault="00AA2991" w:rsidP="00AA2991">
                  <w:pPr>
                    <w:pStyle w:val="1bodycopy"/>
                    <w:spacing w:line="257" w:lineRule="auto"/>
                    <w:ind w:left="-85" w:right="-68"/>
                    <w:contextualSpacing/>
                    <w:jc w:val="center"/>
                    <w:rPr>
                      <w:rFonts w:ascii="Century Gothic" w:hAnsi="Century Gothic"/>
                      <w:sz w:val="18"/>
                      <w:szCs w:val="18"/>
                    </w:rPr>
                  </w:pPr>
                  <w:r w:rsidRPr="009D03B7">
                    <w:rPr>
                      <w:rFonts w:ascii="Century Gothic" w:hAnsi="Century Gothic"/>
                      <w:sz w:val="18"/>
                      <w:szCs w:val="18"/>
                    </w:rPr>
                    <w:t>Number of non-pupil premium</w:t>
                  </w:r>
                </w:p>
              </w:tc>
              <w:tc>
                <w:tcPr>
                  <w:tcW w:w="1484" w:type="dxa"/>
                </w:tcPr>
                <w:p w14:paraId="6D430A57"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62</w:t>
                  </w:r>
                </w:p>
                <w:p w14:paraId="3FF0A13E"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44.0%</w:t>
                  </w:r>
                </w:p>
              </w:tc>
              <w:tc>
                <w:tcPr>
                  <w:tcW w:w="1484" w:type="dxa"/>
                  <w:gridSpan w:val="2"/>
                </w:tcPr>
                <w:p w14:paraId="0D66A842"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55</w:t>
                  </w:r>
                </w:p>
                <w:p w14:paraId="3651B28F"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39.0%</w:t>
                  </w:r>
                </w:p>
              </w:tc>
              <w:tc>
                <w:tcPr>
                  <w:tcW w:w="1484" w:type="dxa"/>
                </w:tcPr>
                <w:p w14:paraId="773BF5D5"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60</w:t>
                  </w:r>
                </w:p>
                <w:p w14:paraId="5252DD12"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42.5%</w:t>
                  </w:r>
                </w:p>
              </w:tc>
              <w:tc>
                <w:tcPr>
                  <w:tcW w:w="1484" w:type="dxa"/>
                  <w:gridSpan w:val="2"/>
                </w:tcPr>
                <w:p w14:paraId="4FF7DC92"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43</w:t>
                  </w:r>
                </w:p>
                <w:p w14:paraId="72D5AF7E"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30.1%</w:t>
                  </w:r>
                </w:p>
              </w:tc>
              <w:tc>
                <w:tcPr>
                  <w:tcW w:w="1484" w:type="dxa"/>
                </w:tcPr>
                <w:p w14:paraId="0ABA688B"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42</w:t>
                  </w:r>
                </w:p>
                <w:p w14:paraId="2C494209"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29.8%</w:t>
                  </w:r>
                </w:p>
              </w:tc>
              <w:tc>
                <w:tcPr>
                  <w:tcW w:w="1486" w:type="dxa"/>
                </w:tcPr>
                <w:p w14:paraId="11772D30" w14:textId="77777777" w:rsidR="00AA2991"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262</w:t>
                  </w:r>
                </w:p>
                <w:p w14:paraId="240D3CB7" w14:textId="77777777" w:rsidR="00AA2991" w:rsidRPr="009C5788" w:rsidRDefault="00AA2991" w:rsidP="00AA2991">
                  <w:pPr>
                    <w:pStyle w:val="1bodycopy"/>
                    <w:spacing w:line="257" w:lineRule="auto"/>
                    <w:ind w:left="-85" w:right="-209"/>
                    <w:contextualSpacing/>
                    <w:jc w:val="center"/>
                    <w:rPr>
                      <w:rFonts w:ascii="Century Gothic" w:hAnsi="Century Gothic"/>
                      <w:szCs w:val="20"/>
                    </w:rPr>
                  </w:pPr>
                  <w:r>
                    <w:rPr>
                      <w:rFonts w:ascii="Century Gothic" w:hAnsi="Century Gothic"/>
                      <w:szCs w:val="20"/>
                    </w:rPr>
                    <w:t>37.2%</w:t>
                  </w:r>
                </w:p>
              </w:tc>
            </w:tr>
          </w:tbl>
          <w:p w14:paraId="4A1F4D59" w14:textId="77777777" w:rsidR="00AA2991" w:rsidRPr="009D03B7" w:rsidRDefault="00AA2991" w:rsidP="00AA2991">
            <w:pPr>
              <w:spacing w:line="240" w:lineRule="auto"/>
              <w:rPr>
                <w:rFonts w:ascii="Century Gothic" w:hAnsi="Century Gothic"/>
              </w:rPr>
            </w:pPr>
          </w:p>
          <w:p w14:paraId="2DE73DED" w14:textId="385584EC" w:rsidR="00AA2991" w:rsidRDefault="00AA2991" w:rsidP="00AA2991">
            <w:pPr>
              <w:spacing w:line="240" w:lineRule="auto"/>
              <w:rPr>
                <w:rFonts w:ascii="Century Gothic" w:hAnsi="Century Gothic"/>
                <w:lang w:eastAsia="en-US"/>
              </w:rPr>
            </w:pPr>
            <w:r>
              <w:rPr>
                <w:rFonts w:ascii="Century Gothic" w:hAnsi="Century Gothic"/>
                <w:lang w:eastAsia="en-US"/>
              </w:rPr>
              <w:t xml:space="preserve">School also </w:t>
            </w:r>
            <w:r w:rsidR="00AE682E">
              <w:rPr>
                <w:rFonts w:ascii="Century Gothic" w:hAnsi="Century Gothic"/>
                <w:lang w:eastAsia="en-US"/>
              </w:rPr>
              <w:t>continues</w:t>
            </w:r>
            <w:r>
              <w:rPr>
                <w:rFonts w:ascii="Century Gothic" w:hAnsi="Century Gothic"/>
                <w:lang w:eastAsia="en-US"/>
              </w:rPr>
              <w:t xml:space="preserve"> to employ the services of an Educational Welfare Officer, via a service level agreement with the local authority. This enables further support to be offered to families who require a more formalised approach to improve attendance levels. </w:t>
            </w:r>
          </w:p>
          <w:p w14:paraId="41FC56FB" w14:textId="5D3E7EA5" w:rsidR="004B4D4A" w:rsidRPr="00631247" w:rsidRDefault="004B4D4A" w:rsidP="004B4D4A">
            <w:pPr>
              <w:rPr>
                <w:rFonts w:ascii="Century Gothic" w:hAnsi="Century Gothic"/>
                <w:u w:val="single"/>
                <w:lang w:eastAsia="en-US"/>
              </w:rPr>
            </w:pPr>
            <w:r w:rsidRPr="00631247">
              <w:rPr>
                <w:rFonts w:ascii="Century Gothic" w:hAnsi="Century Gothic"/>
                <w:u w:val="single"/>
                <w:lang w:eastAsia="en-US"/>
              </w:rPr>
              <w:t>Challenge 2:</w:t>
            </w:r>
          </w:p>
          <w:p w14:paraId="08A1BF5E" w14:textId="77777777" w:rsidR="004B4D4A" w:rsidRPr="000D05BF" w:rsidRDefault="004B4D4A" w:rsidP="004B4D4A">
            <w:pPr>
              <w:pStyle w:val="TableRowCentered"/>
              <w:jc w:val="left"/>
              <w:rPr>
                <w:rFonts w:ascii="Century Gothic" w:hAnsi="Century Gothic"/>
                <w:b/>
                <w:szCs w:val="24"/>
              </w:rPr>
            </w:pPr>
            <w:r w:rsidRPr="000D05BF">
              <w:rPr>
                <w:rFonts w:ascii="Century Gothic" w:hAnsi="Century Gothic"/>
                <w:b/>
                <w:szCs w:val="24"/>
              </w:rPr>
              <w:t>Social, Emotional and Mental Wellbeing</w:t>
            </w:r>
          </w:p>
          <w:p w14:paraId="22F9760E" w14:textId="77777777" w:rsidR="00AB6266" w:rsidRDefault="00AB6266" w:rsidP="00AB6266">
            <w:pPr>
              <w:rPr>
                <w:rFonts w:ascii="Century Gothic" w:hAnsi="Century Gothic"/>
                <w:lang w:eastAsia="en-US"/>
              </w:rPr>
            </w:pPr>
            <w:r>
              <w:rPr>
                <w:rFonts w:ascii="Century Gothic" w:hAnsi="Century Gothic"/>
                <w:lang w:eastAsia="en-US"/>
              </w:rPr>
              <w:t xml:space="preserve">Carr Mill continues to prioritise the social, emotional and mental wellbeing of our pupils through a comprehensive and graduated approach to mental health support. PATHS remains our universal offer to all pupils </w:t>
            </w:r>
          </w:p>
          <w:p w14:paraId="5732BE7E" w14:textId="77777777" w:rsidR="00AB6266" w:rsidRDefault="00AB6266" w:rsidP="00AB6266">
            <w:pPr>
              <w:rPr>
                <w:rFonts w:ascii="Century Gothic" w:hAnsi="Century Gothic"/>
                <w:lang w:eastAsia="en-US"/>
              </w:rPr>
            </w:pPr>
            <w:r>
              <w:rPr>
                <w:rFonts w:ascii="Century Gothic" w:hAnsi="Century Gothic"/>
                <w:lang w:eastAsia="en-US"/>
              </w:rPr>
              <w:t>Last academic year</w:t>
            </w:r>
            <w:r w:rsidRPr="004B56FF">
              <w:rPr>
                <w:rFonts w:ascii="Century Gothic" w:hAnsi="Century Gothic"/>
                <w:lang w:eastAsia="en-US"/>
              </w:rPr>
              <w:t xml:space="preserve">, it </w:t>
            </w:r>
            <w:r>
              <w:rPr>
                <w:rFonts w:ascii="Century Gothic" w:hAnsi="Century Gothic"/>
                <w:lang w:eastAsia="en-US"/>
              </w:rPr>
              <w:t xml:space="preserve">was </w:t>
            </w:r>
            <w:r w:rsidRPr="004B56FF">
              <w:rPr>
                <w:rFonts w:ascii="Century Gothic" w:hAnsi="Century Gothic"/>
                <w:lang w:eastAsia="en-US"/>
              </w:rPr>
              <w:t xml:space="preserve">wonderful </w:t>
            </w:r>
            <w:r>
              <w:rPr>
                <w:rFonts w:ascii="Century Gothic" w:hAnsi="Century Gothic"/>
                <w:lang w:eastAsia="en-US"/>
              </w:rPr>
              <w:t xml:space="preserve">to </w:t>
            </w:r>
            <w:r w:rsidRPr="004B56FF">
              <w:rPr>
                <w:rFonts w:ascii="Century Gothic" w:hAnsi="Century Gothic"/>
                <w:lang w:eastAsia="en-US"/>
              </w:rPr>
              <w:t xml:space="preserve">watch PATHS </w:t>
            </w:r>
            <w:r>
              <w:rPr>
                <w:rFonts w:ascii="Century Gothic" w:hAnsi="Century Gothic"/>
                <w:lang w:eastAsia="en-US"/>
              </w:rPr>
              <w:t>continue to be</w:t>
            </w:r>
            <w:r w:rsidRPr="004B56FF">
              <w:rPr>
                <w:rFonts w:ascii="Century Gothic" w:hAnsi="Century Gothic"/>
                <w:lang w:eastAsia="en-US"/>
              </w:rPr>
              <w:t xml:space="preserve"> an integral part of life at our school with children being well versed in the strategies and now even supporting each other to put these into practice. The impact of PATHS is here to stay </w:t>
            </w:r>
            <w:r>
              <w:rPr>
                <w:rFonts w:ascii="Century Gothic" w:hAnsi="Century Gothic"/>
                <w:lang w:eastAsia="en-US"/>
              </w:rPr>
              <w:t xml:space="preserve">at Carr Mill, </w:t>
            </w:r>
            <w:r w:rsidRPr="004B56FF">
              <w:rPr>
                <w:rFonts w:ascii="Century Gothic" w:hAnsi="Century Gothic"/>
                <w:lang w:eastAsia="en-US"/>
              </w:rPr>
              <w:t>even if we stopped delivering the programme tomorrow - our children now have the skills needed to recognise and embrace their feelings and emotions for life.</w:t>
            </w:r>
          </w:p>
          <w:p w14:paraId="50C2C595" w14:textId="77777777" w:rsidR="00AB6266" w:rsidRPr="00935074" w:rsidRDefault="00AB6266" w:rsidP="00AB6266">
            <w:pPr>
              <w:rPr>
                <w:rFonts w:ascii="Century Gothic" w:hAnsi="Century Gothic"/>
                <w:lang w:eastAsia="en-US"/>
              </w:rPr>
            </w:pPr>
            <w:r w:rsidRPr="00935074">
              <w:rPr>
                <w:rFonts w:ascii="Century Gothic" w:hAnsi="Century Gothic"/>
                <w:lang w:eastAsia="en-US"/>
              </w:rPr>
              <w:lastRenderedPageBreak/>
              <w:t xml:space="preserve">Children recognise that </w:t>
            </w:r>
            <w:proofErr w:type="gramStart"/>
            <w:r w:rsidRPr="00935074">
              <w:rPr>
                <w:rFonts w:ascii="Century Gothic" w:hAnsi="Century Gothic"/>
                <w:lang w:eastAsia="en-US"/>
              </w:rPr>
              <w:t>all of</w:t>
            </w:r>
            <w:proofErr w:type="gramEnd"/>
            <w:r w:rsidRPr="00935074">
              <w:rPr>
                <w:rFonts w:ascii="Century Gothic" w:hAnsi="Century Gothic"/>
                <w:lang w:eastAsia="en-US"/>
              </w:rPr>
              <w:t xml:space="preserve"> their feeling are normal and ok. </w:t>
            </w:r>
            <w:r>
              <w:rPr>
                <w:rFonts w:ascii="Century Gothic" w:hAnsi="Century Gothic"/>
                <w:lang w:eastAsia="en-US"/>
              </w:rPr>
              <w:t>Twice weekly</w:t>
            </w:r>
            <w:r w:rsidRPr="00935074">
              <w:rPr>
                <w:rFonts w:ascii="Century Gothic" w:hAnsi="Century Gothic"/>
                <w:lang w:eastAsia="en-US"/>
              </w:rPr>
              <w:t xml:space="preserve"> PATHS lessons de-stigmatise discussion around emotions/feelings/mental health and model what the children need to do if they help to tackle them. Over the 4 years we have been delivering PATHS - we have seen our children develop the resilience to embrace strong and uncomfortable emotions and a growing confidence in supporting their peers to do the same. </w:t>
            </w:r>
          </w:p>
          <w:p w14:paraId="5B22CEDA" w14:textId="77777777" w:rsidR="00AB6266" w:rsidRDefault="00AB6266" w:rsidP="00AB6266">
            <w:pPr>
              <w:rPr>
                <w:rFonts w:ascii="Century Gothic" w:hAnsi="Century Gothic"/>
                <w:lang w:eastAsia="en-US"/>
              </w:rPr>
            </w:pPr>
            <w:r w:rsidRPr="00935074">
              <w:rPr>
                <w:rFonts w:ascii="Century Gothic" w:hAnsi="Century Gothic"/>
                <w:lang w:eastAsia="en-US"/>
              </w:rPr>
              <w:t xml:space="preserve">A lovely example of this was </w:t>
            </w:r>
            <w:r>
              <w:rPr>
                <w:rFonts w:ascii="Century Gothic" w:hAnsi="Century Gothic"/>
                <w:lang w:eastAsia="en-US"/>
              </w:rPr>
              <w:t>an</w:t>
            </w:r>
            <w:r w:rsidRPr="00935074">
              <w:rPr>
                <w:rFonts w:ascii="Century Gothic" w:hAnsi="Century Gothic"/>
                <w:lang w:eastAsia="en-US"/>
              </w:rPr>
              <w:t xml:space="preserve"> observ</w:t>
            </w:r>
            <w:r>
              <w:rPr>
                <w:rFonts w:ascii="Century Gothic" w:hAnsi="Century Gothic"/>
                <w:lang w:eastAsia="en-US"/>
              </w:rPr>
              <w:t xml:space="preserve">ation of </w:t>
            </w:r>
            <w:r w:rsidRPr="00935074">
              <w:rPr>
                <w:rFonts w:ascii="Century Gothic" w:hAnsi="Century Gothic"/>
                <w:lang w:eastAsia="en-US"/>
              </w:rPr>
              <w:t xml:space="preserve">a dysregulated child in our </w:t>
            </w:r>
            <w:proofErr w:type="gramStart"/>
            <w:r w:rsidRPr="00935074">
              <w:rPr>
                <w:rFonts w:ascii="Century Gothic" w:hAnsi="Century Gothic"/>
                <w:lang w:eastAsia="en-US"/>
              </w:rPr>
              <w:t>Reception</w:t>
            </w:r>
            <w:proofErr w:type="gramEnd"/>
            <w:r w:rsidRPr="00935074">
              <w:rPr>
                <w:rFonts w:ascii="Century Gothic" w:hAnsi="Century Gothic"/>
                <w:lang w:eastAsia="en-US"/>
              </w:rPr>
              <w:t xml:space="preserve"> class being supported by their peers who were urging them to 'do the turtle'. It has also been inspiring to see our Year 5 B's Buddies and Year 4 B's Buddy Apprentices, coach and support many pupils to calm and assist them in solving their problems at break and lunchtime. The fact that so many of our children aspire to this role is testament to the impact that PATHS has had at Carr Mill and the confidence </w:t>
            </w:r>
            <w:r>
              <w:rPr>
                <w:rFonts w:ascii="Century Gothic" w:hAnsi="Century Gothic"/>
                <w:lang w:eastAsia="en-US"/>
              </w:rPr>
              <w:t xml:space="preserve">the children </w:t>
            </w:r>
            <w:r w:rsidRPr="00935074">
              <w:rPr>
                <w:rFonts w:ascii="Century Gothic" w:hAnsi="Century Gothic"/>
                <w:lang w:eastAsia="en-US"/>
              </w:rPr>
              <w:t>have in its teaching.</w:t>
            </w:r>
          </w:p>
          <w:p w14:paraId="61666659" w14:textId="77777777" w:rsidR="00AB6266" w:rsidRDefault="00AB6266" w:rsidP="00AB6266">
            <w:pPr>
              <w:rPr>
                <w:rFonts w:ascii="Century Gothic" w:hAnsi="Century Gothic"/>
                <w:lang w:eastAsia="en-US"/>
              </w:rPr>
            </w:pPr>
            <w:r>
              <w:rPr>
                <w:rFonts w:ascii="Century Gothic" w:hAnsi="Century Gothic"/>
                <w:lang w:eastAsia="en-US"/>
              </w:rPr>
              <w:t xml:space="preserve">PATHS has resulted in a reduction in the number of children requiring referral to tier 3 services. </w:t>
            </w:r>
          </w:p>
          <w:p w14:paraId="3071466A" w14:textId="77777777" w:rsidR="00AB6266" w:rsidRDefault="00AB6266" w:rsidP="00AB6266">
            <w:pPr>
              <w:pStyle w:val="1bodycopy"/>
              <w:spacing w:line="256" w:lineRule="auto"/>
              <w:rPr>
                <w:rFonts w:ascii="Century Gothic" w:hAnsi="Century Gothic"/>
                <w:bCs/>
                <w:sz w:val="24"/>
              </w:rPr>
            </w:pPr>
            <w:r>
              <w:rPr>
                <w:rFonts w:ascii="Century Gothic" w:hAnsi="Century Gothic"/>
                <w:bCs/>
                <w:sz w:val="24"/>
              </w:rPr>
              <w:t>School provided insight into the impact of PATHS upon the more general health and wellbeing of pupils at Carr Mill by contributing to the 2023/24 St Helens wide PATHS Impact Report:</w:t>
            </w:r>
          </w:p>
          <w:p w14:paraId="04A7216F" w14:textId="77777777" w:rsidR="00AB6266" w:rsidRDefault="00AB6266" w:rsidP="00AB6266">
            <w:pPr>
              <w:pStyle w:val="1bodycopy"/>
              <w:spacing w:line="256" w:lineRule="auto"/>
              <w:rPr>
                <w:rFonts w:ascii="Century Gothic" w:hAnsi="Century Gothic"/>
                <w:bCs/>
                <w:sz w:val="24"/>
              </w:rPr>
            </w:pPr>
          </w:p>
          <w:p w14:paraId="69B39385" w14:textId="09702EEB" w:rsidR="00AB6266" w:rsidRPr="00AE682E" w:rsidRDefault="00AB6266" w:rsidP="00AE682E">
            <w:pPr>
              <w:pStyle w:val="1bodycopy"/>
              <w:spacing w:line="256" w:lineRule="auto"/>
              <w:jc w:val="center"/>
              <w:rPr>
                <w:rFonts w:ascii="Bradley Hand ITC" w:hAnsi="Bradley Hand ITC"/>
                <w:bCs/>
                <w:color w:val="0070C0"/>
                <w:sz w:val="32"/>
                <w:szCs w:val="32"/>
              </w:rPr>
            </w:pPr>
            <w:r>
              <w:rPr>
                <w:noProof/>
              </w:rPr>
              <w:drawing>
                <wp:anchor distT="0" distB="0" distL="114300" distR="114300" simplePos="0" relativeHeight="251658240" behindDoc="0" locked="0" layoutInCell="1" allowOverlap="1" wp14:anchorId="166C9273" wp14:editId="5E3B0C0F">
                  <wp:simplePos x="0" y="0"/>
                  <wp:positionH relativeFrom="column">
                    <wp:posOffset>-5715</wp:posOffset>
                  </wp:positionH>
                  <wp:positionV relativeFrom="paragraph">
                    <wp:posOffset>3206115</wp:posOffset>
                  </wp:positionV>
                  <wp:extent cx="6430645" cy="730250"/>
                  <wp:effectExtent l="0" t="0" r="8255" b="0"/>
                  <wp:wrapNone/>
                  <wp:docPr id="1618687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8795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30645" cy="730250"/>
                          </a:xfrm>
                          <a:prstGeom prst="rect">
                            <a:avLst/>
                          </a:prstGeom>
                        </pic:spPr>
                      </pic:pic>
                    </a:graphicData>
                  </a:graphic>
                  <wp14:sizeRelH relativeFrom="page">
                    <wp14:pctWidth>0</wp14:pctWidth>
                  </wp14:sizeRelH>
                  <wp14:sizeRelV relativeFrom="page">
                    <wp14:pctHeight>0</wp14:pctHeight>
                  </wp14:sizeRelV>
                </wp:anchor>
              </w:drawing>
            </w:r>
            <w:r w:rsidRPr="009C603C">
              <w:rPr>
                <w:rFonts w:ascii="Bradley Hand ITC" w:hAnsi="Bradley Hand ITC"/>
                <w:i/>
                <w:iCs/>
                <w:color w:val="0070C0"/>
                <w:sz w:val="28"/>
                <w:szCs w:val="28"/>
              </w:rPr>
              <w:t>‘</w:t>
            </w:r>
            <w:r w:rsidRPr="009705C7">
              <w:rPr>
                <w:rFonts w:ascii="Bradley Hand ITC" w:hAnsi="Bradley Hand ITC"/>
                <w:i/>
                <w:iCs/>
                <w:color w:val="0070C0"/>
                <w:sz w:val="32"/>
                <w:szCs w:val="32"/>
              </w:rPr>
              <w:t xml:space="preserve">’Following the introduction of the </w:t>
            </w:r>
            <w:r w:rsidRPr="009705C7">
              <w:rPr>
                <w:rFonts w:ascii="Bradley Hand ITC" w:hAnsi="Bradley Hand ITC"/>
                <w:color w:val="0070C0"/>
                <w:sz w:val="32"/>
                <w:szCs w:val="32"/>
              </w:rPr>
              <w:t xml:space="preserve">PATHS® </w:t>
            </w:r>
            <w:proofErr w:type="spellStart"/>
            <w:r w:rsidRPr="009705C7">
              <w:rPr>
                <w:rFonts w:ascii="Bradley Hand ITC" w:hAnsi="Bradley Hand ITC"/>
                <w:color w:val="0070C0"/>
                <w:sz w:val="32"/>
                <w:szCs w:val="32"/>
              </w:rPr>
              <w:t>Programme</w:t>
            </w:r>
            <w:proofErr w:type="spellEnd"/>
            <w:r w:rsidRPr="009705C7">
              <w:rPr>
                <w:rFonts w:ascii="Bradley Hand ITC" w:hAnsi="Bradley Hand ITC"/>
                <w:color w:val="0070C0"/>
                <w:sz w:val="32"/>
                <w:szCs w:val="32"/>
              </w:rPr>
              <w:t xml:space="preserve"> </w:t>
            </w:r>
            <w:r w:rsidRPr="009705C7">
              <w:rPr>
                <w:rFonts w:ascii="Bradley Hand ITC" w:hAnsi="Bradley Hand ITC"/>
                <w:i/>
                <w:iCs/>
                <w:color w:val="0070C0"/>
                <w:sz w:val="32"/>
                <w:szCs w:val="32"/>
              </w:rPr>
              <w:t xml:space="preserve">as our universal offer to all pupils, we have then been able to develop a school </w:t>
            </w:r>
            <w:proofErr w:type="gramStart"/>
            <w:r w:rsidRPr="009705C7">
              <w:rPr>
                <w:rFonts w:ascii="Bradley Hand ITC" w:hAnsi="Bradley Hand ITC"/>
                <w:i/>
                <w:iCs/>
                <w:color w:val="0070C0"/>
                <w:sz w:val="32"/>
                <w:szCs w:val="32"/>
              </w:rPr>
              <w:t>graduated</w:t>
            </w:r>
            <w:proofErr w:type="gramEnd"/>
            <w:r w:rsidRPr="009705C7">
              <w:rPr>
                <w:rFonts w:ascii="Bradley Hand ITC" w:hAnsi="Bradley Hand ITC"/>
                <w:i/>
                <w:iCs/>
                <w:color w:val="0070C0"/>
                <w:sz w:val="32"/>
                <w:szCs w:val="32"/>
              </w:rPr>
              <w:t xml:space="preserve"> response to mental health. This now includes </w:t>
            </w:r>
            <w:proofErr w:type="gramStart"/>
            <w:r w:rsidRPr="009705C7">
              <w:rPr>
                <w:rFonts w:ascii="Bradley Hand ITC" w:hAnsi="Bradley Hand ITC"/>
                <w:i/>
                <w:iCs/>
                <w:color w:val="0070C0"/>
                <w:sz w:val="32"/>
                <w:szCs w:val="32"/>
              </w:rPr>
              <w:t>referral</w:t>
            </w:r>
            <w:proofErr w:type="gramEnd"/>
            <w:r w:rsidRPr="009705C7">
              <w:rPr>
                <w:rFonts w:ascii="Bradley Hand ITC" w:hAnsi="Bradley Hand ITC"/>
                <w:i/>
                <w:iCs/>
                <w:color w:val="0070C0"/>
                <w:sz w:val="32"/>
                <w:szCs w:val="32"/>
              </w:rPr>
              <w:t xml:space="preserve"> to our local Mental Health Support Team who </w:t>
            </w:r>
            <w:proofErr w:type="gramStart"/>
            <w:r w:rsidRPr="009705C7">
              <w:rPr>
                <w:rFonts w:ascii="Bradley Hand ITC" w:hAnsi="Bradley Hand ITC"/>
                <w:i/>
                <w:iCs/>
                <w:color w:val="0070C0"/>
                <w:sz w:val="32"/>
                <w:szCs w:val="32"/>
              </w:rPr>
              <w:t>are able to</w:t>
            </w:r>
            <w:proofErr w:type="gramEnd"/>
            <w:r w:rsidRPr="009705C7">
              <w:rPr>
                <w:rFonts w:ascii="Bradley Hand ITC" w:hAnsi="Bradley Hand ITC"/>
                <w:i/>
                <w:iCs/>
                <w:color w:val="0070C0"/>
                <w:sz w:val="32"/>
                <w:szCs w:val="32"/>
              </w:rPr>
              <w:t xml:space="preserve"> work alongside </w:t>
            </w:r>
            <w:proofErr w:type="gramStart"/>
            <w:r w:rsidRPr="009705C7">
              <w:rPr>
                <w:rFonts w:ascii="Bradley Hand ITC" w:hAnsi="Bradley Hand ITC"/>
                <w:i/>
                <w:iCs/>
                <w:color w:val="0070C0"/>
                <w:sz w:val="32"/>
                <w:szCs w:val="32"/>
              </w:rPr>
              <w:t>school</w:t>
            </w:r>
            <w:proofErr w:type="gramEnd"/>
            <w:r w:rsidRPr="009705C7">
              <w:rPr>
                <w:rFonts w:ascii="Bradley Hand ITC" w:hAnsi="Bradley Hand ITC"/>
                <w:i/>
                <w:iCs/>
                <w:color w:val="0070C0"/>
                <w:sz w:val="32"/>
                <w:szCs w:val="32"/>
              </w:rPr>
              <w:t xml:space="preserve"> to implement swift intervention for children and their families if needed. When we make referrals into this team, thanks to the embedding of the </w:t>
            </w:r>
            <w:r w:rsidRPr="009705C7">
              <w:rPr>
                <w:rFonts w:ascii="Bradley Hand ITC" w:hAnsi="Bradley Hand ITC"/>
                <w:color w:val="0070C0"/>
                <w:sz w:val="32"/>
                <w:szCs w:val="32"/>
              </w:rPr>
              <w:t xml:space="preserve">PATHS® </w:t>
            </w:r>
            <w:proofErr w:type="spellStart"/>
            <w:r w:rsidRPr="009705C7">
              <w:rPr>
                <w:rFonts w:ascii="Bradley Hand ITC" w:hAnsi="Bradley Hand ITC"/>
                <w:color w:val="0070C0"/>
                <w:sz w:val="32"/>
                <w:szCs w:val="32"/>
              </w:rPr>
              <w:t>Programme</w:t>
            </w:r>
            <w:proofErr w:type="spellEnd"/>
            <w:r w:rsidRPr="009705C7">
              <w:rPr>
                <w:rFonts w:ascii="Bradley Hand ITC" w:hAnsi="Bradley Hand ITC"/>
                <w:color w:val="0070C0"/>
                <w:sz w:val="32"/>
                <w:szCs w:val="32"/>
              </w:rPr>
              <w:t xml:space="preserve"> </w:t>
            </w:r>
            <w:r w:rsidRPr="009705C7">
              <w:rPr>
                <w:rFonts w:ascii="Bradley Hand ITC" w:hAnsi="Bradley Hand ITC"/>
                <w:i/>
                <w:iCs/>
                <w:color w:val="0070C0"/>
                <w:sz w:val="32"/>
                <w:szCs w:val="32"/>
              </w:rPr>
              <w:t xml:space="preserve">model within our school, we </w:t>
            </w:r>
            <w:proofErr w:type="gramStart"/>
            <w:r w:rsidRPr="009705C7">
              <w:rPr>
                <w:rFonts w:ascii="Bradley Hand ITC" w:hAnsi="Bradley Hand ITC"/>
                <w:i/>
                <w:iCs/>
                <w:color w:val="0070C0"/>
                <w:sz w:val="32"/>
                <w:szCs w:val="32"/>
              </w:rPr>
              <w:t>are able to</w:t>
            </w:r>
            <w:proofErr w:type="gramEnd"/>
            <w:r w:rsidRPr="009705C7">
              <w:rPr>
                <w:rFonts w:ascii="Bradley Hand ITC" w:hAnsi="Bradley Hand ITC"/>
                <w:i/>
                <w:iCs/>
                <w:color w:val="0070C0"/>
                <w:sz w:val="32"/>
                <w:szCs w:val="32"/>
              </w:rPr>
              <w:t xml:space="preserve"> provide detailed information to practitioners about the SEL already accessed by children and the strategies that they are familiar with. This adds weight to our referrals and ensures the MHST practitioners </w:t>
            </w:r>
            <w:proofErr w:type="gramStart"/>
            <w:r w:rsidRPr="009705C7">
              <w:rPr>
                <w:rFonts w:ascii="Bradley Hand ITC" w:hAnsi="Bradley Hand ITC"/>
                <w:i/>
                <w:iCs/>
                <w:color w:val="0070C0"/>
                <w:sz w:val="32"/>
                <w:szCs w:val="32"/>
              </w:rPr>
              <w:t>are able to</w:t>
            </w:r>
            <w:proofErr w:type="gramEnd"/>
            <w:r w:rsidRPr="009705C7">
              <w:rPr>
                <w:rFonts w:ascii="Bradley Hand ITC" w:hAnsi="Bradley Hand ITC"/>
                <w:i/>
                <w:iCs/>
                <w:color w:val="0070C0"/>
                <w:sz w:val="32"/>
                <w:szCs w:val="32"/>
              </w:rPr>
              <w:t xml:space="preserve"> quickly identify further </w:t>
            </w:r>
            <w:r w:rsidRPr="009705C7">
              <w:rPr>
                <w:rFonts w:ascii="Bradley Hand ITC" w:hAnsi="Bradley Hand ITC"/>
                <w:i/>
                <w:iCs/>
                <w:color w:val="0070C0"/>
                <w:sz w:val="32"/>
                <w:szCs w:val="32"/>
              </w:rPr>
              <w:lastRenderedPageBreak/>
              <w:t xml:space="preserve">intervention that could enhance the knowledge already held by </w:t>
            </w:r>
            <w:proofErr w:type="gramStart"/>
            <w:r w:rsidRPr="009705C7">
              <w:rPr>
                <w:rFonts w:ascii="Bradley Hand ITC" w:hAnsi="Bradley Hand ITC"/>
                <w:i/>
                <w:iCs/>
                <w:color w:val="0070C0"/>
                <w:sz w:val="32"/>
                <w:szCs w:val="32"/>
              </w:rPr>
              <w:t>children.”</w:t>
            </w:r>
            <w:proofErr w:type="gramEnd"/>
          </w:p>
          <w:p w14:paraId="292F4B68" w14:textId="077EF21B" w:rsidR="00AB6266" w:rsidRDefault="00AB6266" w:rsidP="00AB6266">
            <w:pPr>
              <w:suppressAutoHyphens w:val="0"/>
              <w:autoSpaceDN/>
              <w:spacing w:after="0" w:line="276" w:lineRule="auto"/>
              <w:rPr>
                <w:rFonts w:ascii="Century Gothic" w:hAnsi="Century Gothic"/>
              </w:rPr>
            </w:pPr>
            <w:r>
              <w:rPr>
                <w:rFonts w:ascii="Century Gothic" w:hAnsi="Century Gothic"/>
              </w:rPr>
              <w:t>During 2023/2024, Carr Mill also remained committed to continue to</w:t>
            </w:r>
            <w:r w:rsidRPr="00EC3844">
              <w:rPr>
                <w:rFonts w:ascii="Century Gothic" w:hAnsi="Century Gothic"/>
              </w:rPr>
              <w:t xml:space="preserve"> fund a comprehensive support package for our children, including: a daily free breakfast for all, free early morning childcare and </w:t>
            </w:r>
            <w:r>
              <w:rPr>
                <w:rFonts w:ascii="Century Gothic" w:hAnsi="Century Gothic"/>
              </w:rPr>
              <w:t>heavily subsidised</w:t>
            </w:r>
            <w:r w:rsidRPr="00EC3844">
              <w:rPr>
                <w:rFonts w:ascii="Century Gothic" w:hAnsi="Century Gothic"/>
              </w:rPr>
              <w:t xml:space="preserve"> extra</w:t>
            </w:r>
            <w:r>
              <w:rPr>
                <w:rFonts w:ascii="Century Gothic" w:hAnsi="Century Gothic"/>
              </w:rPr>
              <w:t>-</w:t>
            </w:r>
            <w:r w:rsidRPr="00EC3844">
              <w:rPr>
                <w:rFonts w:ascii="Century Gothic" w:hAnsi="Century Gothic"/>
              </w:rPr>
              <w:t>curricular activity places. We also contribute</w:t>
            </w:r>
            <w:r>
              <w:rPr>
                <w:rFonts w:ascii="Century Gothic" w:hAnsi="Century Gothic"/>
              </w:rPr>
              <w:t>d</w:t>
            </w:r>
            <w:r w:rsidRPr="00EC3844">
              <w:rPr>
                <w:rFonts w:ascii="Century Gothic" w:hAnsi="Century Gothic"/>
              </w:rPr>
              <w:t xml:space="preserve"> substantially to the costs of educational visits and trips, ensuring none of our pupils miss out on these vital opportunities. We always strive to go the extra mile for our families, but in the current financial climate this is becoming increasingly challenging. </w:t>
            </w:r>
          </w:p>
          <w:p w14:paraId="2C1AB234" w14:textId="77777777" w:rsidR="00AB6266" w:rsidRPr="00935074" w:rsidRDefault="00AB6266" w:rsidP="00AB6266">
            <w:pPr>
              <w:suppressAutoHyphens w:val="0"/>
              <w:autoSpaceDN/>
              <w:spacing w:after="0" w:line="276" w:lineRule="auto"/>
              <w:rPr>
                <w:rFonts w:ascii="Times New Roman" w:hAnsi="Times New Roman"/>
                <w:color w:val="auto"/>
              </w:rPr>
            </w:pPr>
          </w:p>
          <w:p w14:paraId="713DA8A7" w14:textId="1075CE7E" w:rsidR="00AF66D8" w:rsidRPr="00631247" w:rsidRDefault="00AF66D8" w:rsidP="00AF66D8">
            <w:pPr>
              <w:rPr>
                <w:rFonts w:ascii="Century Gothic" w:hAnsi="Century Gothic"/>
                <w:u w:val="single"/>
                <w:lang w:eastAsia="en-US"/>
              </w:rPr>
            </w:pPr>
            <w:r w:rsidRPr="00631247">
              <w:rPr>
                <w:rFonts w:ascii="Century Gothic" w:hAnsi="Century Gothic"/>
                <w:u w:val="single"/>
                <w:lang w:eastAsia="en-US"/>
              </w:rPr>
              <w:t xml:space="preserve">Challenge </w:t>
            </w:r>
            <w:r w:rsidR="00AD3B01" w:rsidRPr="00631247">
              <w:rPr>
                <w:rFonts w:ascii="Century Gothic" w:hAnsi="Century Gothic"/>
                <w:u w:val="single"/>
                <w:lang w:eastAsia="en-US"/>
              </w:rPr>
              <w:t>3</w:t>
            </w:r>
            <w:r w:rsidRPr="00631247">
              <w:rPr>
                <w:rFonts w:ascii="Century Gothic" w:hAnsi="Century Gothic"/>
                <w:u w:val="single"/>
                <w:lang w:eastAsia="en-US"/>
              </w:rPr>
              <w:t>:</w:t>
            </w:r>
          </w:p>
          <w:p w14:paraId="52E78D71" w14:textId="3F87701D" w:rsidR="003C1E8D" w:rsidRDefault="003C1E8D" w:rsidP="003C1E8D">
            <w:pPr>
              <w:pStyle w:val="TableRowCentered"/>
              <w:jc w:val="left"/>
              <w:rPr>
                <w:rFonts w:ascii="Century Gothic" w:hAnsi="Century Gothic"/>
                <w:b/>
                <w:szCs w:val="24"/>
              </w:rPr>
            </w:pPr>
            <w:r w:rsidRPr="000D05BF">
              <w:rPr>
                <w:rFonts w:ascii="Century Gothic" w:hAnsi="Century Gothic"/>
                <w:b/>
                <w:szCs w:val="24"/>
              </w:rPr>
              <w:t>Low Level Language Skills</w:t>
            </w:r>
          </w:p>
          <w:p w14:paraId="49E4D736" w14:textId="77777777" w:rsidR="005B33B7" w:rsidRPr="000D05BF" w:rsidRDefault="005B33B7" w:rsidP="003C1E8D">
            <w:pPr>
              <w:pStyle w:val="TableRowCentered"/>
              <w:jc w:val="left"/>
              <w:rPr>
                <w:rFonts w:ascii="Century Gothic" w:hAnsi="Century Gothic"/>
                <w:b/>
                <w:szCs w:val="24"/>
              </w:rPr>
            </w:pPr>
          </w:p>
          <w:p w14:paraId="0E257763" w14:textId="77777777" w:rsidR="005B33B7" w:rsidRPr="005B33B7" w:rsidRDefault="005B33B7" w:rsidP="005B33B7">
            <w:pPr>
              <w:rPr>
                <w:rFonts w:ascii="Century Gothic" w:hAnsi="Century Gothic"/>
              </w:rPr>
            </w:pPr>
            <w:r w:rsidRPr="005B33B7">
              <w:rPr>
                <w:rFonts w:ascii="Century Gothic" w:hAnsi="Century Gothic"/>
              </w:rPr>
              <w:t xml:space="preserve">The </w:t>
            </w:r>
            <w:proofErr w:type="spellStart"/>
            <w:r w:rsidRPr="005B33B7">
              <w:rPr>
                <w:rFonts w:ascii="Century Gothic" w:hAnsi="Century Gothic"/>
              </w:rPr>
              <w:t>Wellcomm</w:t>
            </w:r>
            <w:proofErr w:type="spellEnd"/>
            <w:r w:rsidRPr="005B33B7">
              <w:rPr>
                <w:rFonts w:ascii="Century Gothic" w:hAnsi="Century Gothic"/>
              </w:rPr>
              <w:t xml:space="preserve"> programme has been imbedded across the whole school and continues to be the primary tool for expressive and receptive language development. Pupil premium children continue to be targeted to assess their understanding of language. </w:t>
            </w:r>
          </w:p>
          <w:p w14:paraId="4E61B933" w14:textId="77777777" w:rsidR="005B33B7" w:rsidRPr="005B33B7" w:rsidRDefault="005B33B7" w:rsidP="005B33B7">
            <w:pPr>
              <w:rPr>
                <w:rFonts w:ascii="Century Gothic" w:hAnsi="Century Gothic" w:cs="Arial"/>
                <w:lang w:eastAsia="en-US"/>
              </w:rPr>
            </w:pPr>
            <w:r w:rsidRPr="005B33B7">
              <w:rPr>
                <w:rFonts w:ascii="Century Gothic" w:hAnsi="Century Gothic" w:cs="Arial"/>
                <w:lang w:eastAsia="en-US"/>
              </w:rPr>
              <w:t xml:space="preserve">The results over the academic year have shown an improvement in the language skills of children who receive a pupil premium. 15% of children moved from red to amber and 15% moved from amber to green. The remaining 70% of children will continue to develop their language skills using the </w:t>
            </w:r>
            <w:proofErr w:type="spellStart"/>
            <w:r w:rsidRPr="005B33B7">
              <w:rPr>
                <w:rFonts w:ascii="Century Gothic" w:hAnsi="Century Gothic" w:cs="Arial"/>
                <w:lang w:eastAsia="en-US"/>
              </w:rPr>
              <w:t>Wellcomm</w:t>
            </w:r>
            <w:proofErr w:type="spellEnd"/>
            <w:r w:rsidRPr="005B33B7">
              <w:rPr>
                <w:rFonts w:ascii="Century Gothic" w:hAnsi="Century Gothic" w:cs="Arial"/>
                <w:lang w:eastAsia="en-US"/>
              </w:rPr>
              <w:t xml:space="preserve"> toolkit. Children who are amber are only one age band below and will be supported to move from amber to green during the first academic term.</w:t>
            </w:r>
          </w:p>
          <w:p w14:paraId="160AC820" w14:textId="77777777" w:rsidR="005B33B7" w:rsidRPr="005B33B7" w:rsidRDefault="005B33B7" w:rsidP="005B33B7">
            <w:pPr>
              <w:rPr>
                <w:rFonts w:cs="Arial"/>
                <w:lang w:eastAsia="en-US"/>
              </w:rPr>
            </w:pPr>
            <w:r w:rsidRPr="005B33B7">
              <w:rPr>
                <w:rFonts w:ascii="Century Gothic" w:hAnsi="Century Gothic" w:cs="Arial"/>
                <w:lang w:eastAsia="en-US"/>
              </w:rPr>
              <w:t xml:space="preserve">Given the success of the </w:t>
            </w:r>
            <w:proofErr w:type="spellStart"/>
            <w:r w:rsidRPr="005B33B7">
              <w:rPr>
                <w:rFonts w:ascii="Century Gothic" w:hAnsi="Century Gothic" w:cs="Arial"/>
                <w:lang w:eastAsia="en-US"/>
              </w:rPr>
              <w:t>Wellcomm</w:t>
            </w:r>
            <w:proofErr w:type="spellEnd"/>
            <w:r w:rsidRPr="005B33B7">
              <w:rPr>
                <w:rFonts w:ascii="Century Gothic" w:hAnsi="Century Gothic" w:cs="Arial"/>
                <w:lang w:eastAsia="en-US"/>
              </w:rPr>
              <w:t xml:space="preserve"> Toolkit for the academic year 2024-2025 the school will trial using </w:t>
            </w:r>
            <w:proofErr w:type="spellStart"/>
            <w:r w:rsidRPr="005B33B7">
              <w:rPr>
                <w:rFonts w:ascii="Century Gothic" w:hAnsi="Century Gothic" w:cs="Arial"/>
                <w:lang w:eastAsia="en-US"/>
              </w:rPr>
              <w:t>Wellcomm</w:t>
            </w:r>
            <w:proofErr w:type="spellEnd"/>
            <w:r w:rsidRPr="005B33B7">
              <w:rPr>
                <w:rFonts w:ascii="Century Gothic" w:hAnsi="Century Gothic" w:cs="Arial"/>
                <w:lang w:eastAsia="en-US"/>
              </w:rPr>
              <w:t xml:space="preserve"> Digital. </w:t>
            </w:r>
            <w:proofErr w:type="spellStart"/>
            <w:r w:rsidRPr="005B33B7">
              <w:rPr>
                <w:rFonts w:ascii="Century Gothic" w:hAnsi="Century Gothic" w:cs="Arial"/>
                <w:lang w:eastAsia="en-US"/>
              </w:rPr>
              <w:t>WellComm</w:t>
            </w:r>
            <w:proofErr w:type="spellEnd"/>
            <w:r w:rsidRPr="005B33B7">
              <w:rPr>
                <w:rFonts w:ascii="Century Gothic" w:hAnsi="Century Gothic" w:cs="Arial"/>
                <w:lang w:eastAsia="en-US"/>
              </w:rPr>
              <w:t xml:space="preserve"> Digital in an online toolkit is user-friendly and assess children aged 6 months to 11 years in just 10-15 minutes with step-by-step guidance. The new digital version helps identify delays early, with guided observations conducted on a tablet or laptop and picture prompts available digitally. Access is immediately available via the Big Book of Ideas (included in each toolkit) which provides 150 targeted interventions for both in classroom and at home, allowing you to support pupils immediately.</w:t>
            </w:r>
            <w:r w:rsidRPr="005B33B7">
              <w:rPr>
                <w:rFonts w:cs="Arial"/>
                <w:lang w:eastAsia="en-US"/>
              </w:rPr>
              <w:t xml:space="preserve"> </w:t>
            </w:r>
          </w:p>
          <w:p w14:paraId="06A73D1D" w14:textId="3FB20BDC" w:rsidR="006912F7" w:rsidRPr="00631247" w:rsidRDefault="006912F7" w:rsidP="006912F7">
            <w:pPr>
              <w:rPr>
                <w:rFonts w:ascii="Century Gothic" w:hAnsi="Century Gothic"/>
                <w:u w:val="single"/>
                <w:lang w:eastAsia="en-US"/>
              </w:rPr>
            </w:pPr>
            <w:r w:rsidRPr="00631247">
              <w:rPr>
                <w:rFonts w:ascii="Century Gothic" w:hAnsi="Century Gothic"/>
                <w:u w:val="single"/>
                <w:lang w:eastAsia="en-US"/>
              </w:rPr>
              <w:t xml:space="preserve">Challenge </w:t>
            </w:r>
            <w:r w:rsidR="00AD3B01" w:rsidRPr="00631247">
              <w:rPr>
                <w:rFonts w:ascii="Century Gothic" w:hAnsi="Century Gothic"/>
                <w:u w:val="single"/>
                <w:lang w:eastAsia="en-US"/>
              </w:rPr>
              <w:t>4</w:t>
            </w:r>
            <w:r w:rsidRPr="00631247">
              <w:rPr>
                <w:rFonts w:ascii="Century Gothic" w:hAnsi="Century Gothic"/>
                <w:u w:val="single"/>
                <w:lang w:eastAsia="en-US"/>
              </w:rPr>
              <w:t>:</w:t>
            </w:r>
          </w:p>
          <w:p w14:paraId="75E6EA5C" w14:textId="77777777" w:rsidR="00090CA0" w:rsidRPr="0043699C" w:rsidRDefault="00090CA0" w:rsidP="00090CA0">
            <w:pPr>
              <w:pStyle w:val="TableRowCentered"/>
              <w:ind w:left="0"/>
              <w:jc w:val="left"/>
              <w:rPr>
                <w:rFonts w:ascii="Century Gothic" w:hAnsi="Century Gothic"/>
                <w:b/>
                <w:iCs/>
                <w:szCs w:val="24"/>
              </w:rPr>
            </w:pPr>
            <w:r w:rsidRPr="0043699C">
              <w:rPr>
                <w:rFonts w:ascii="Century Gothic" w:hAnsi="Century Gothic"/>
                <w:b/>
                <w:iCs/>
                <w:szCs w:val="24"/>
              </w:rPr>
              <w:lastRenderedPageBreak/>
              <w:t xml:space="preserve">Early Years </w:t>
            </w:r>
            <w:r>
              <w:rPr>
                <w:rFonts w:ascii="Century Gothic" w:hAnsi="Century Gothic"/>
                <w:b/>
                <w:iCs/>
                <w:szCs w:val="24"/>
              </w:rPr>
              <w:t>R</w:t>
            </w:r>
            <w:r w:rsidRPr="0043699C">
              <w:rPr>
                <w:rFonts w:ascii="Century Gothic" w:hAnsi="Century Gothic"/>
                <w:b/>
                <w:iCs/>
                <w:szCs w:val="24"/>
              </w:rPr>
              <w:t xml:space="preserve">eading, </w:t>
            </w:r>
            <w:r>
              <w:rPr>
                <w:rFonts w:ascii="Century Gothic" w:hAnsi="Century Gothic"/>
                <w:b/>
                <w:iCs/>
                <w:szCs w:val="24"/>
              </w:rPr>
              <w:t>W</w:t>
            </w:r>
            <w:r w:rsidRPr="0043699C">
              <w:rPr>
                <w:rFonts w:ascii="Century Gothic" w:hAnsi="Century Gothic"/>
                <w:b/>
                <w:iCs/>
                <w:szCs w:val="24"/>
              </w:rPr>
              <w:t xml:space="preserve">riting and </w:t>
            </w:r>
            <w:r>
              <w:rPr>
                <w:rFonts w:ascii="Century Gothic" w:hAnsi="Century Gothic"/>
                <w:b/>
                <w:iCs/>
                <w:szCs w:val="24"/>
              </w:rPr>
              <w:t>Number</w:t>
            </w:r>
            <w:r w:rsidRPr="0043699C">
              <w:rPr>
                <w:rFonts w:ascii="Century Gothic" w:hAnsi="Century Gothic"/>
                <w:b/>
                <w:iCs/>
                <w:szCs w:val="24"/>
              </w:rPr>
              <w:t xml:space="preserve"> </w:t>
            </w:r>
          </w:p>
          <w:p w14:paraId="71C451D3" w14:textId="414D9560" w:rsidR="00090CA0" w:rsidRPr="00C8645E" w:rsidRDefault="00090CA0" w:rsidP="00263ECF">
            <w:pPr>
              <w:spacing w:after="0"/>
              <w:rPr>
                <w:rFonts w:ascii="Century Gothic" w:hAnsi="Century Gothic"/>
                <w:lang w:eastAsia="en-US"/>
              </w:rPr>
            </w:pPr>
            <w:r w:rsidRPr="00C8645E">
              <w:rPr>
                <w:rFonts w:ascii="Century Gothic" w:hAnsi="Century Gothic"/>
                <w:lang w:eastAsia="en-US"/>
              </w:rPr>
              <w:t xml:space="preserve">EYFS </w:t>
            </w:r>
            <w:r w:rsidR="000231AF" w:rsidRPr="00C8645E">
              <w:rPr>
                <w:rFonts w:ascii="Century Gothic" w:hAnsi="Century Gothic"/>
                <w:lang w:eastAsia="en-US"/>
              </w:rPr>
              <w:t>disadvantaged</w:t>
            </w:r>
            <w:r w:rsidRPr="00C8645E">
              <w:rPr>
                <w:rFonts w:ascii="Century Gothic" w:hAnsi="Century Gothic"/>
                <w:lang w:eastAsia="en-US"/>
              </w:rPr>
              <w:t xml:space="preserve"> data</w:t>
            </w:r>
            <w:r w:rsidR="000231AF" w:rsidRPr="00C8645E">
              <w:rPr>
                <w:rFonts w:ascii="Century Gothic" w:hAnsi="Century Gothic"/>
                <w:lang w:eastAsia="en-US"/>
              </w:rPr>
              <w:t xml:space="preserve"> end of 202</w:t>
            </w:r>
            <w:r w:rsidR="00C8645E" w:rsidRPr="00C8645E">
              <w:rPr>
                <w:rFonts w:ascii="Century Gothic" w:hAnsi="Century Gothic"/>
                <w:lang w:eastAsia="en-US"/>
              </w:rPr>
              <w:t>3</w:t>
            </w:r>
            <w:r w:rsidR="000231AF" w:rsidRPr="00C8645E">
              <w:rPr>
                <w:rFonts w:ascii="Century Gothic" w:hAnsi="Century Gothic"/>
                <w:lang w:eastAsia="en-US"/>
              </w:rPr>
              <w:t xml:space="preserve"> – 202</w:t>
            </w:r>
            <w:r w:rsidR="00C8645E" w:rsidRPr="00C8645E">
              <w:rPr>
                <w:rFonts w:ascii="Century Gothic" w:hAnsi="Century Gothic"/>
                <w:lang w:eastAsia="en-US"/>
              </w:rPr>
              <w:t>4</w:t>
            </w:r>
            <w:r w:rsidR="000231AF" w:rsidRPr="00C8645E">
              <w:rPr>
                <w:rFonts w:ascii="Century Gothic" w:hAnsi="Century Gothic"/>
                <w:lang w:eastAsia="en-US"/>
              </w:rPr>
              <w:t xml:space="preserve"> academic year</w:t>
            </w:r>
            <w:r w:rsidRPr="00C8645E">
              <w:rPr>
                <w:rFonts w:ascii="Century Gothic" w:hAnsi="Century Gothic"/>
                <w:lang w:eastAsia="en-US"/>
              </w:rPr>
              <w:t xml:space="preserve">: </w:t>
            </w:r>
          </w:p>
          <w:p w14:paraId="2FDBF235" w14:textId="0D777257" w:rsidR="000231AF" w:rsidRPr="001B4835" w:rsidRDefault="000231AF" w:rsidP="00263ECF">
            <w:pPr>
              <w:spacing w:after="0"/>
              <w:rPr>
                <w:rFonts w:ascii="Century Gothic" w:hAnsi="Century Gothic"/>
              </w:rPr>
            </w:pPr>
            <w:r w:rsidRPr="001B4835">
              <w:rPr>
                <w:rFonts w:ascii="Century Gothic" w:hAnsi="Century Gothic"/>
                <w:lang w:eastAsia="en-US"/>
              </w:rPr>
              <w:t>Reading:</w:t>
            </w:r>
            <w:r w:rsidR="00307306" w:rsidRPr="001B4835">
              <w:rPr>
                <w:rFonts w:ascii="Century Gothic" w:hAnsi="Century Gothic"/>
                <w:lang w:eastAsia="en-US"/>
              </w:rPr>
              <w:t xml:space="preserve"> baseline </w:t>
            </w:r>
            <w:r w:rsidR="00745FC7" w:rsidRPr="001B4835">
              <w:rPr>
                <w:rFonts w:ascii="Century Gothic" w:hAnsi="Century Gothic"/>
                <w:lang w:eastAsia="en-US"/>
              </w:rPr>
              <w:t>13</w:t>
            </w:r>
            <w:r w:rsidR="00A943DE" w:rsidRPr="001B4835">
              <w:rPr>
                <w:rFonts w:ascii="Century Gothic" w:hAnsi="Century Gothic"/>
              </w:rPr>
              <w:t>% of disadvantaged children working at ARE</w:t>
            </w:r>
          </w:p>
          <w:p w14:paraId="08BEF092" w14:textId="4DDE0CFD" w:rsidR="00027662" w:rsidRPr="001B4835" w:rsidRDefault="00027662" w:rsidP="00263ECF">
            <w:pPr>
              <w:spacing w:after="0"/>
              <w:rPr>
                <w:rFonts w:ascii="Century Gothic" w:hAnsi="Century Gothic"/>
                <w:lang w:eastAsia="en-US"/>
              </w:rPr>
            </w:pPr>
            <w:r w:rsidRPr="001B4835">
              <w:rPr>
                <w:rFonts w:ascii="Century Gothic" w:hAnsi="Century Gothic"/>
                <w:lang w:eastAsia="en-US"/>
              </w:rPr>
              <w:t xml:space="preserve">  </w:t>
            </w:r>
            <w:r w:rsidR="000A4809" w:rsidRPr="001B4835">
              <w:rPr>
                <w:rFonts w:ascii="Century Gothic" w:hAnsi="Century Gothic"/>
                <w:lang w:eastAsia="en-US"/>
              </w:rPr>
              <w:t xml:space="preserve">               202</w:t>
            </w:r>
            <w:r w:rsidR="009C3E0A" w:rsidRPr="001B4835">
              <w:rPr>
                <w:rFonts w:ascii="Century Gothic" w:hAnsi="Century Gothic"/>
                <w:lang w:eastAsia="en-US"/>
              </w:rPr>
              <w:t>4</w:t>
            </w:r>
            <w:r w:rsidR="000A4809" w:rsidRPr="001B4835">
              <w:rPr>
                <w:rFonts w:ascii="Century Gothic" w:hAnsi="Century Gothic"/>
                <w:lang w:eastAsia="en-US"/>
              </w:rPr>
              <w:t xml:space="preserve"> </w:t>
            </w:r>
            <w:r w:rsidR="001C33D4" w:rsidRPr="001B4835">
              <w:rPr>
                <w:rFonts w:ascii="Century Gothic" w:hAnsi="Century Gothic"/>
                <w:lang w:eastAsia="en-US"/>
              </w:rPr>
              <w:t>–</w:t>
            </w:r>
            <w:r w:rsidR="000A4809" w:rsidRPr="001B4835">
              <w:rPr>
                <w:rFonts w:ascii="Century Gothic" w:hAnsi="Century Gothic"/>
                <w:lang w:eastAsia="en-US"/>
              </w:rPr>
              <w:t xml:space="preserve"> </w:t>
            </w:r>
            <w:r w:rsidR="00CB39FA" w:rsidRPr="001B4835">
              <w:rPr>
                <w:rFonts w:ascii="Century Gothic" w:hAnsi="Century Gothic"/>
                <w:lang w:eastAsia="en-US"/>
              </w:rPr>
              <w:t>25</w:t>
            </w:r>
            <w:r w:rsidR="001C33D4" w:rsidRPr="001B4835">
              <w:rPr>
                <w:rFonts w:ascii="Century Gothic" w:hAnsi="Century Gothic"/>
                <w:lang w:eastAsia="en-US"/>
              </w:rPr>
              <w:t xml:space="preserve">% (vs </w:t>
            </w:r>
            <w:r w:rsidR="002D7279" w:rsidRPr="001B4835">
              <w:rPr>
                <w:rFonts w:ascii="Century Gothic" w:hAnsi="Century Gothic"/>
                <w:lang w:eastAsia="en-US"/>
              </w:rPr>
              <w:t>50</w:t>
            </w:r>
            <w:r w:rsidR="001C33D4" w:rsidRPr="001B4835">
              <w:rPr>
                <w:rFonts w:ascii="Century Gothic" w:hAnsi="Century Gothic"/>
                <w:lang w:eastAsia="en-US"/>
              </w:rPr>
              <w:t>% non-disadvantaged)</w:t>
            </w:r>
          </w:p>
          <w:p w14:paraId="0B2F9444" w14:textId="3A620592" w:rsidR="000231AF" w:rsidRPr="001B4835" w:rsidRDefault="000231AF" w:rsidP="00263ECF">
            <w:pPr>
              <w:spacing w:after="0"/>
              <w:rPr>
                <w:rFonts w:ascii="Century Gothic" w:hAnsi="Century Gothic"/>
              </w:rPr>
            </w:pPr>
            <w:r w:rsidRPr="001B4835">
              <w:rPr>
                <w:rFonts w:ascii="Century Gothic" w:hAnsi="Century Gothic"/>
                <w:lang w:eastAsia="en-US"/>
              </w:rPr>
              <w:t>Writing:</w:t>
            </w:r>
            <w:r w:rsidR="00A943DE" w:rsidRPr="001B4835">
              <w:rPr>
                <w:rFonts w:ascii="Century Gothic" w:hAnsi="Century Gothic"/>
                <w:lang w:eastAsia="en-US"/>
              </w:rPr>
              <w:t xml:space="preserve"> baseline </w:t>
            </w:r>
            <w:r w:rsidR="001B4835" w:rsidRPr="001B4835">
              <w:rPr>
                <w:rFonts w:ascii="Century Gothic" w:hAnsi="Century Gothic"/>
                <w:lang w:eastAsia="en-US"/>
              </w:rPr>
              <w:t>9</w:t>
            </w:r>
            <w:r w:rsidR="00CC178A" w:rsidRPr="001B4835">
              <w:rPr>
                <w:rFonts w:ascii="Century Gothic" w:hAnsi="Century Gothic"/>
              </w:rPr>
              <w:t>% of disadvantaged children working at ARE</w:t>
            </w:r>
          </w:p>
          <w:p w14:paraId="6A9D7FF4" w14:textId="7F4B909B" w:rsidR="00263ECF" w:rsidRPr="000622E5" w:rsidRDefault="00263ECF" w:rsidP="00263ECF">
            <w:pPr>
              <w:spacing w:after="0"/>
              <w:rPr>
                <w:rFonts w:ascii="Century Gothic" w:hAnsi="Century Gothic"/>
                <w:lang w:eastAsia="en-US"/>
              </w:rPr>
            </w:pPr>
            <w:r w:rsidRPr="00C8645E">
              <w:rPr>
                <w:rFonts w:ascii="Century Gothic" w:hAnsi="Century Gothic"/>
                <w:lang w:eastAsia="en-US"/>
              </w:rPr>
              <w:t xml:space="preserve">                 </w:t>
            </w:r>
            <w:r w:rsidRPr="000622E5">
              <w:rPr>
                <w:rFonts w:ascii="Century Gothic" w:hAnsi="Century Gothic"/>
                <w:lang w:eastAsia="en-US"/>
              </w:rPr>
              <w:t>202</w:t>
            </w:r>
            <w:r w:rsidR="00C8645E" w:rsidRPr="000622E5">
              <w:rPr>
                <w:rFonts w:ascii="Century Gothic" w:hAnsi="Century Gothic"/>
                <w:lang w:eastAsia="en-US"/>
              </w:rPr>
              <w:t>4</w:t>
            </w:r>
            <w:r w:rsidRPr="000622E5">
              <w:rPr>
                <w:rFonts w:ascii="Century Gothic" w:hAnsi="Century Gothic"/>
                <w:lang w:eastAsia="en-US"/>
              </w:rPr>
              <w:t xml:space="preserve"> </w:t>
            </w:r>
            <w:r w:rsidR="001C33D4" w:rsidRPr="000622E5">
              <w:rPr>
                <w:rFonts w:ascii="Century Gothic" w:hAnsi="Century Gothic"/>
                <w:lang w:eastAsia="en-US"/>
              </w:rPr>
              <w:t xml:space="preserve">– </w:t>
            </w:r>
            <w:r w:rsidR="003A76F1" w:rsidRPr="000622E5">
              <w:rPr>
                <w:rFonts w:ascii="Century Gothic" w:hAnsi="Century Gothic"/>
                <w:lang w:eastAsia="en-US"/>
              </w:rPr>
              <w:t>25</w:t>
            </w:r>
            <w:r w:rsidR="001C33D4" w:rsidRPr="000622E5">
              <w:rPr>
                <w:rFonts w:ascii="Century Gothic" w:hAnsi="Century Gothic"/>
                <w:lang w:eastAsia="en-US"/>
              </w:rPr>
              <w:t>% (</w:t>
            </w:r>
            <w:r w:rsidR="003A76F1" w:rsidRPr="000622E5">
              <w:rPr>
                <w:rFonts w:ascii="Century Gothic" w:hAnsi="Century Gothic"/>
                <w:lang w:eastAsia="en-US"/>
              </w:rPr>
              <w:t>50</w:t>
            </w:r>
            <w:r w:rsidR="001C33D4" w:rsidRPr="000622E5">
              <w:rPr>
                <w:rFonts w:ascii="Century Gothic" w:hAnsi="Century Gothic"/>
                <w:lang w:eastAsia="en-US"/>
              </w:rPr>
              <w:t>% non-disadvantaged)</w:t>
            </w:r>
          </w:p>
          <w:p w14:paraId="14B2B281" w14:textId="0E14A211" w:rsidR="000231AF" w:rsidRPr="005826C0" w:rsidRDefault="000231AF" w:rsidP="00263ECF">
            <w:pPr>
              <w:spacing w:after="0"/>
              <w:rPr>
                <w:rFonts w:ascii="Century Gothic" w:hAnsi="Century Gothic"/>
              </w:rPr>
            </w:pPr>
            <w:r w:rsidRPr="005826C0">
              <w:rPr>
                <w:rFonts w:ascii="Century Gothic" w:hAnsi="Century Gothic"/>
                <w:lang w:eastAsia="en-US"/>
              </w:rPr>
              <w:t>Maths:</w:t>
            </w:r>
            <w:r w:rsidR="00CC178A" w:rsidRPr="005826C0">
              <w:rPr>
                <w:rFonts w:ascii="Century Gothic" w:hAnsi="Century Gothic"/>
                <w:lang w:eastAsia="en-US"/>
              </w:rPr>
              <w:t xml:space="preserve"> baseline </w:t>
            </w:r>
            <w:r w:rsidR="005826C0" w:rsidRPr="005826C0">
              <w:rPr>
                <w:rFonts w:ascii="Century Gothic" w:hAnsi="Century Gothic"/>
                <w:lang w:eastAsia="en-US"/>
              </w:rPr>
              <w:t>9</w:t>
            </w:r>
            <w:r w:rsidR="00F266B2" w:rsidRPr="005826C0">
              <w:rPr>
                <w:rFonts w:ascii="Century Gothic" w:hAnsi="Century Gothic"/>
              </w:rPr>
              <w:t>% of disadvantaged children working at ARE</w:t>
            </w:r>
          </w:p>
          <w:p w14:paraId="34112CCE" w14:textId="7E381FAE" w:rsidR="00263ECF" w:rsidRPr="006912F7" w:rsidRDefault="00263ECF" w:rsidP="00263ECF">
            <w:pPr>
              <w:spacing w:after="0"/>
              <w:rPr>
                <w:rFonts w:ascii="Century Gothic" w:hAnsi="Century Gothic"/>
                <w:lang w:eastAsia="en-US"/>
              </w:rPr>
            </w:pPr>
            <w:r w:rsidRPr="00C8645E">
              <w:rPr>
                <w:rFonts w:ascii="Century Gothic" w:hAnsi="Century Gothic"/>
                <w:lang w:eastAsia="en-US"/>
              </w:rPr>
              <w:t xml:space="preserve">                 </w:t>
            </w:r>
            <w:r w:rsidRPr="002634BA">
              <w:rPr>
                <w:rFonts w:ascii="Century Gothic" w:hAnsi="Century Gothic"/>
                <w:lang w:eastAsia="en-US"/>
              </w:rPr>
              <w:t>202</w:t>
            </w:r>
            <w:r w:rsidR="00C8645E" w:rsidRPr="002634BA">
              <w:rPr>
                <w:rFonts w:ascii="Century Gothic" w:hAnsi="Century Gothic"/>
                <w:lang w:eastAsia="en-US"/>
              </w:rPr>
              <w:t>4</w:t>
            </w:r>
            <w:r w:rsidRPr="002634BA">
              <w:rPr>
                <w:rFonts w:ascii="Century Gothic" w:hAnsi="Century Gothic"/>
                <w:lang w:eastAsia="en-US"/>
              </w:rPr>
              <w:t xml:space="preserve"> </w:t>
            </w:r>
            <w:r w:rsidR="001C33D4" w:rsidRPr="002634BA">
              <w:rPr>
                <w:rFonts w:ascii="Century Gothic" w:hAnsi="Century Gothic"/>
                <w:lang w:eastAsia="en-US"/>
              </w:rPr>
              <w:t xml:space="preserve">– </w:t>
            </w:r>
            <w:r w:rsidR="002634BA" w:rsidRPr="002634BA">
              <w:rPr>
                <w:rFonts w:ascii="Century Gothic" w:hAnsi="Century Gothic"/>
                <w:lang w:eastAsia="en-US"/>
              </w:rPr>
              <w:t>41</w:t>
            </w:r>
            <w:r w:rsidR="001C33D4" w:rsidRPr="002634BA">
              <w:rPr>
                <w:rFonts w:ascii="Century Gothic" w:hAnsi="Century Gothic"/>
                <w:lang w:eastAsia="en-US"/>
              </w:rPr>
              <w:t>% (</w:t>
            </w:r>
            <w:r w:rsidR="002634BA" w:rsidRPr="002634BA">
              <w:rPr>
                <w:rFonts w:ascii="Century Gothic" w:hAnsi="Century Gothic"/>
                <w:lang w:eastAsia="en-US"/>
              </w:rPr>
              <w:t>53</w:t>
            </w:r>
            <w:r w:rsidR="001C33D4" w:rsidRPr="002634BA">
              <w:rPr>
                <w:rFonts w:ascii="Century Gothic" w:hAnsi="Century Gothic"/>
                <w:lang w:eastAsia="en-US"/>
              </w:rPr>
              <w:t>% non-disadvantaged)</w:t>
            </w:r>
          </w:p>
          <w:p w14:paraId="3F3C2EB1" w14:textId="7869EABE" w:rsidR="00631247" w:rsidRPr="00BD461D" w:rsidRDefault="00631247" w:rsidP="00631247">
            <w:pPr>
              <w:rPr>
                <w:rFonts w:ascii="Century Gothic" w:hAnsi="Century Gothic"/>
                <w:u w:val="single"/>
                <w:lang w:eastAsia="en-US"/>
              </w:rPr>
            </w:pPr>
            <w:r w:rsidRPr="00BD461D">
              <w:rPr>
                <w:rFonts w:ascii="Century Gothic" w:hAnsi="Century Gothic"/>
                <w:u w:val="single"/>
                <w:lang w:eastAsia="en-US"/>
              </w:rPr>
              <w:t>Challenge 5:</w:t>
            </w:r>
          </w:p>
          <w:p w14:paraId="56AD2540" w14:textId="77777777" w:rsidR="00395A87" w:rsidRPr="00BD461D" w:rsidRDefault="00395A87" w:rsidP="00395A87">
            <w:pPr>
              <w:pStyle w:val="TableRowCentered"/>
              <w:jc w:val="left"/>
              <w:rPr>
                <w:rFonts w:ascii="Century Gothic" w:hAnsi="Century Gothic"/>
                <w:b/>
                <w:iCs/>
                <w:szCs w:val="24"/>
              </w:rPr>
            </w:pPr>
            <w:r w:rsidRPr="00BD461D">
              <w:rPr>
                <w:rFonts w:ascii="Century Gothic" w:hAnsi="Century Gothic"/>
                <w:b/>
                <w:iCs/>
                <w:szCs w:val="24"/>
              </w:rPr>
              <w:t>KS1/KS2 Reading, Writing and Maths</w:t>
            </w:r>
          </w:p>
          <w:p w14:paraId="1B9778D3" w14:textId="77777777" w:rsidR="00DA2E3C" w:rsidRPr="00E34125" w:rsidRDefault="00DA2E3C" w:rsidP="00DA2E3C">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 xml:space="preserve">2024 KS1 READING – PP 37% v </w:t>
            </w:r>
            <w:proofErr w:type="gramStart"/>
            <w:r w:rsidRPr="00E34125">
              <w:rPr>
                <w:rFonts w:ascii="Century Gothic" w:hAnsi="Century Gothic"/>
                <w:iCs/>
                <w:color w:val="000000" w:themeColor="text1"/>
                <w:szCs w:val="24"/>
              </w:rPr>
              <w:t>Non PP</w:t>
            </w:r>
            <w:proofErr w:type="gramEnd"/>
            <w:r w:rsidRPr="00E34125">
              <w:rPr>
                <w:rFonts w:ascii="Century Gothic" w:hAnsi="Century Gothic"/>
                <w:iCs/>
                <w:color w:val="000000" w:themeColor="text1"/>
                <w:szCs w:val="24"/>
              </w:rPr>
              <w:t xml:space="preserve"> 35%</w:t>
            </w:r>
          </w:p>
          <w:p w14:paraId="1D0305B4" w14:textId="77777777" w:rsidR="00DA2E3C" w:rsidRPr="00E34125" w:rsidRDefault="00DA2E3C" w:rsidP="00DA2E3C">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 xml:space="preserve">2024 KS1 WRITING – PP 35% v </w:t>
            </w:r>
            <w:proofErr w:type="gramStart"/>
            <w:r w:rsidRPr="00E34125">
              <w:rPr>
                <w:rFonts w:ascii="Century Gothic" w:hAnsi="Century Gothic"/>
                <w:iCs/>
                <w:color w:val="000000" w:themeColor="text1"/>
                <w:szCs w:val="24"/>
              </w:rPr>
              <w:t>Non PP</w:t>
            </w:r>
            <w:proofErr w:type="gramEnd"/>
            <w:r w:rsidRPr="00E34125">
              <w:rPr>
                <w:rFonts w:ascii="Century Gothic" w:hAnsi="Century Gothic"/>
                <w:iCs/>
                <w:color w:val="000000" w:themeColor="text1"/>
                <w:szCs w:val="24"/>
              </w:rPr>
              <w:t xml:space="preserve"> 33%</w:t>
            </w:r>
          </w:p>
          <w:p w14:paraId="17FE9612" w14:textId="77777777" w:rsidR="00DA2E3C" w:rsidRPr="00E34125" w:rsidRDefault="00DA2E3C" w:rsidP="00DA2E3C">
            <w:pPr>
              <w:pStyle w:val="TableRowCentered"/>
              <w:numPr>
                <w:ilvl w:val="0"/>
                <w:numId w:val="22"/>
              </w:numPr>
              <w:jc w:val="left"/>
              <w:rPr>
                <w:rFonts w:ascii="Century Gothic" w:hAnsi="Century Gothic"/>
                <w:iCs/>
                <w:color w:val="000000" w:themeColor="text1"/>
                <w:szCs w:val="24"/>
              </w:rPr>
            </w:pPr>
            <w:r w:rsidRPr="00E34125">
              <w:rPr>
                <w:rFonts w:ascii="Century Gothic" w:hAnsi="Century Gothic"/>
                <w:iCs/>
                <w:color w:val="000000" w:themeColor="text1"/>
                <w:szCs w:val="24"/>
              </w:rPr>
              <w:t xml:space="preserve">2024 KS1 MATHS – PP 43% v </w:t>
            </w:r>
            <w:proofErr w:type="gramStart"/>
            <w:r w:rsidRPr="00E34125">
              <w:rPr>
                <w:rFonts w:ascii="Century Gothic" w:hAnsi="Century Gothic"/>
                <w:iCs/>
                <w:color w:val="000000" w:themeColor="text1"/>
                <w:szCs w:val="24"/>
              </w:rPr>
              <w:t>Non PP</w:t>
            </w:r>
            <w:proofErr w:type="gramEnd"/>
            <w:r w:rsidRPr="00E34125">
              <w:rPr>
                <w:rFonts w:ascii="Century Gothic" w:hAnsi="Century Gothic"/>
                <w:iCs/>
                <w:color w:val="000000" w:themeColor="text1"/>
                <w:szCs w:val="24"/>
              </w:rPr>
              <w:t xml:space="preserve"> 41%</w:t>
            </w:r>
          </w:p>
          <w:p w14:paraId="1CCFF58D" w14:textId="77777777" w:rsidR="00DA2E3C" w:rsidRPr="001C49AF" w:rsidRDefault="00DA2E3C" w:rsidP="00DA2E3C">
            <w:pPr>
              <w:pStyle w:val="TableRowCentered"/>
              <w:jc w:val="left"/>
              <w:rPr>
                <w:rFonts w:ascii="Century Gothic" w:hAnsi="Century Gothic"/>
                <w:iCs/>
                <w:color w:val="000000" w:themeColor="text1"/>
                <w:szCs w:val="24"/>
                <w:highlight w:val="yellow"/>
              </w:rPr>
            </w:pPr>
          </w:p>
          <w:p w14:paraId="710BE0DC" w14:textId="77777777" w:rsidR="00DA2E3C" w:rsidRPr="00DE5780" w:rsidRDefault="00DA2E3C" w:rsidP="00DA2E3C">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 xml:space="preserve">2024 KS2 READING – PP 64% v </w:t>
            </w:r>
            <w:proofErr w:type="gramStart"/>
            <w:r w:rsidRPr="00DE5780">
              <w:rPr>
                <w:rFonts w:ascii="Century Gothic" w:hAnsi="Century Gothic"/>
                <w:iCs/>
                <w:color w:val="000000" w:themeColor="text1"/>
                <w:szCs w:val="24"/>
              </w:rPr>
              <w:t>Non PP</w:t>
            </w:r>
            <w:proofErr w:type="gramEnd"/>
            <w:r w:rsidRPr="00DE5780">
              <w:rPr>
                <w:rFonts w:ascii="Century Gothic" w:hAnsi="Century Gothic"/>
                <w:iCs/>
                <w:color w:val="000000" w:themeColor="text1"/>
                <w:szCs w:val="24"/>
              </w:rPr>
              <w:t xml:space="preserve"> 81% </w:t>
            </w:r>
          </w:p>
          <w:p w14:paraId="6FBE526D" w14:textId="77777777" w:rsidR="00DA2E3C" w:rsidRPr="00DE5780" w:rsidRDefault="00DA2E3C" w:rsidP="00DA2E3C">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 xml:space="preserve">2024 KS2 WRITING – PP 60% v </w:t>
            </w:r>
            <w:proofErr w:type="gramStart"/>
            <w:r w:rsidRPr="00DE5780">
              <w:rPr>
                <w:rFonts w:ascii="Century Gothic" w:hAnsi="Century Gothic"/>
                <w:iCs/>
                <w:color w:val="000000" w:themeColor="text1"/>
                <w:szCs w:val="24"/>
              </w:rPr>
              <w:t>Non PP</w:t>
            </w:r>
            <w:proofErr w:type="gramEnd"/>
            <w:r w:rsidRPr="00DE5780">
              <w:rPr>
                <w:rFonts w:ascii="Century Gothic" w:hAnsi="Century Gothic"/>
                <w:iCs/>
                <w:color w:val="000000" w:themeColor="text1"/>
                <w:szCs w:val="24"/>
              </w:rPr>
              <w:t xml:space="preserve"> 87%</w:t>
            </w:r>
          </w:p>
          <w:p w14:paraId="2A7D5546" w14:textId="68207519" w:rsidR="00DA2E3C" w:rsidRPr="001A0A19" w:rsidRDefault="00DA2E3C" w:rsidP="001A0A19">
            <w:pPr>
              <w:pStyle w:val="TableRowCentered"/>
              <w:numPr>
                <w:ilvl w:val="0"/>
                <w:numId w:val="22"/>
              </w:numPr>
              <w:jc w:val="left"/>
              <w:rPr>
                <w:rFonts w:ascii="Century Gothic" w:hAnsi="Century Gothic"/>
                <w:iCs/>
                <w:color w:val="000000" w:themeColor="text1"/>
                <w:szCs w:val="24"/>
              </w:rPr>
            </w:pPr>
            <w:r w:rsidRPr="00DE5780">
              <w:rPr>
                <w:rFonts w:ascii="Century Gothic" w:hAnsi="Century Gothic"/>
                <w:iCs/>
                <w:color w:val="000000" w:themeColor="text1"/>
                <w:szCs w:val="24"/>
              </w:rPr>
              <w:t xml:space="preserve">2024 KS2 MATHS – PP 56% v </w:t>
            </w:r>
            <w:proofErr w:type="gramStart"/>
            <w:r w:rsidRPr="00DE5780">
              <w:rPr>
                <w:rFonts w:ascii="Century Gothic" w:hAnsi="Century Gothic"/>
                <w:iCs/>
                <w:color w:val="000000" w:themeColor="text1"/>
                <w:szCs w:val="24"/>
              </w:rPr>
              <w:t>Non PP</w:t>
            </w:r>
            <w:proofErr w:type="gramEnd"/>
            <w:r w:rsidRPr="00DE5780">
              <w:rPr>
                <w:rFonts w:ascii="Century Gothic" w:hAnsi="Century Gothic"/>
                <w:iCs/>
                <w:color w:val="000000" w:themeColor="text1"/>
                <w:szCs w:val="24"/>
              </w:rPr>
              <w:t xml:space="preserve"> 75%</w:t>
            </w:r>
          </w:p>
        </w:tc>
      </w:tr>
    </w:tbl>
    <w:p w14:paraId="2A7D5548"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lastRenderedPageBreak/>
        <w:t>Externally provided programmes</w:t>
      </w:r>
    </w:p>
    <w:p w14:paraId="2A7D5549" w14:textId="77777777" w:rsidR="00E66558" w:rsidRPr="000D05BF" w:rsidRDefault="009D71E8">
      <w:pPr>
        <w:rPr>
          <w:rFonts w:ascii="Century Gothic" w:hAnsi="Century Gothic"/>
          <w:i/>
          <w:iCs/>
        </w:rPr>
      </w:pPr>
      <w:r w:rsidRPr="000D05BF">
        <w:rPr>
          <w:rFonts w:ascii="Century Gothic" w:hAnsi="Century Gothic"/>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D05BF"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0D05BF" w:rsidRDefault="009D71E8">
            <w:pPr>
              <w:pStyle w:val="TableHeader"/>
              <w:jc w:val="left"/>
              <w:rPr>
                <w:rFonts w:ascii="Century Gothic" w:hAnsi="Century Gothic"/>
              </w:rPr>
            </w:pPr>
            <w:r w:rsidRPr="000D05BF">
              <w:rPr>
                <w:rFonts w:ascii="Century Gothic" w:hAnsi="Century Gothic"/>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0D05BF" w:rsidRDefault="009D71E8">
            <w:pPr>
              <w:pStyle w:val="TableHeader"/>
              <w:jc w:val="left"/>
              <w:rPr>
                <w:rFonts w:ascii="Century Gothic" w:hAnsi="Century Gothic"/>
              </w:rPr>
            </w:pPr>
            <w:r w:rsidRPr="000D05BF">
              <w:rPr>
                <w:rFonts w:ascii="Century Gothic" w:hAnsi="Century Gothic"/>
              </w:rPr>
              <w:t>Provider</w:t>
            </w:r>
          </w:p>
        </w:tc>
      </w:tr>
      <w:tr w:rsidR="00E66558" w:rsidRPr="000D05B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244A1D6" w:rsidR="00E66558" w:rsidRPr="000D05BF" w:rsidRDefault="00AA4628">
            <w:pPr>
              <w:pStyle w:val="TableRow"/>
              <w:rPr>
                <w:rFonts w:ascii="Century Gothic" w:hAnsi="Century Gothic"/>
              </w:rPr>
            </w:pPr>
            <w:r>
              <w:rPr>
                <w:rFonts w:ascii="Century Gothic" w:hAnsi="Century Gothic"/>
              </w:rPr>
              <w:t>RWI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1BC21DE" w:rsidR="00E66558" w:rsidRPr="000D05BF" w:rsidRDefault="00AA4628">
            <w:pPr>
              <w:pStyle w:val="TableRowCentered"/>
              <w:jc w:val="left"/>
              <w:rPr>
                <w:rFonts w:ascii="Century Gothic" w:hAnsi="Century Gothic"/>
                <w:szCs w:val="24"/>
              </w:rPr>
            </w:pPr>
            <w:r>
              <w:rPr>
                <w:rFonts w:ascii="Century Gothic" w:hAnsi="Century Gothic"/>
                <w:szCs w:val="24"/>
              </w:rPr>
              <w:t>Read, Write, Inc</w:t>
            </w:r>
          </w:p>
        </w:tc>
      </w:tr>
      <w:tr w:rsidR="00AA4628" w:rsidRPr="000D05BF"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A920674" w:rsidR="00AA4628" w:rsidRPr="000D05BF" w:rsidRDefault="00AA4628" w:rsidP="00AA4628">
            <w:pPr>
              <w:pStyle w:val="TableRow"/>
              <w:rPr>
                <w:rFonts w:ascii="Century Gothic" w:hAnsi="Century Gothic"/>
              </w:rPr>
            </w:pPr>
            <w:r>
              <w:rPr>
                <w:rFonts w:ascii="Century Gothic" w:hAnsi="Century Gothic"/>
              </w:rPr>
              <w:t>RWI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F0E5382" w:rsidR="00AA4628" w:rsidRPr="000D05BF" w:rsidRDefault="00AA4628" w:rsidP="00AA4628">
            <w:pPr>
              <w:pStyle w:val="TableRowCentered"/>
              <w:jc w:val="left"/>
              <w:rPr>
                <w:rFonts w:ascii="Century Gothic" w:hAnsi="Century Gothic"/>
                <w:szCs w:val="24"/>
              </w:rPr>
            </w:pPr>
            <w:r>
              <w:rPr>
                <w:rFonts w:ascii="Century Gothic" w:hAnsi="Century Gothic"/>
                <w:szCs w:val="24"/>
              </w:rPr>
              <w:t>Read, Write, Inc</w:t>
            </w:r>
          </w:p>
        </w:tc>
      </w:tr>
      <w:tr w:rsidR="00AA4628" w:rsidRPr="000D05BF" w14:paraId="2C31F4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C181" w14:textId="732A6BDB" w:rsidR="00AA4628" w:rsidRPr="000D05BF" w:rsidRDefault="00AA4628" w:rsidP="00AA4628">
            <w:pPr>
              <w:pStyle w:val="TableRow"/>
              <w:rPr>
                <w:rFonts w:ascii="Century Gothic" w:hAnsi="Century Gothic"/>
              </w:rPr>
            </w:pPr>
            <w:r>
              <w:rPr>
                <w:rFonts w:ascii="Century Gothic" w:hAnsi="Century Gothic"/>
              </w:rPr>
              <w:t xml:space="preserve">Writing </w:t>
            </w:r>
            <w:r w:rsidR="00836D14">
              <w:rPr>
                <w:rFonts w:ascii="Century Gothic" w:hAnsi="Century Gothic"/>
              </w:rPr>
              <w:t>support materials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20C6" w14:textId="3176FECD" w:rsidR="00AA4628" w:rsidRPr="000D05BF" w:rsidRDefault="00836D14" w:rsidP="00AA4628">
            <w:pPr>
              <w:pStyle w:val="TableRowCentered"/>
              <w:jc w:val="left"/>
              <w:rPr>
                <w:rFonts w:ascii="Century Gothic" w:hAnsi="Century Gothic"/>
                <w:szCs w:val="24"/>
              </w:rPr>
            </w:pPr>
            <w:proofErr w:type="spellStart"/>
            <w:r>
              <w:rPr>
                <w:rFonts w:ascii="Century Gothic" w:hAnsi="Century Gothic"/>
                <w:szCs w:val="24"/>
              </w:rPr>
              <w:t>Grammarsaurus</w:t>
            </w:r>
            <w:proofErr w:type="spellEnd"/>
          </w:p>
        </w:tc>
      </w:tr>
      <w:tr w:rsidR="00AA4628" w:rsidRPr="000D05BF" w14:paraId="34965A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08BF" w14:textId="7770AAB8" w:rsidR="00AA4628" w:rsidRDefault="00AA4628" w:rsidP="00AA4628">
            <w:pPr>
              <w:pStyle w:val="TableRow"/>
              <w:rPr>
                <w:rFonts w:ascii="Century Gothic" w:hAnsi="Century Gothic"/>
              </w:rPr>
            </w:pPr>
            <w:r w:rsidRPr="000D05BF">
              <w:rPr>
                <w:rFonts w:ascii="Century Gothic" w:hAnsi="Century Gothic"/>
              </w:rPr>
              <w:t>Online Times Tables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76F4" w14:textId="38525CC4" w:rsidR="00AA4628" w:rsidRDefault="00AA4628" w:rsidP="00AA4628">
            <w:pPr>
              <w:pStyle w:val="TableRowCentered"/>
              <w:jc w:val="left"/>
              <w:rPr>
                <w:rFonts w:ascii="Century Gothic" w:hAnsi="Century Gothic"/>
                <w:szCs w:val="24"/>
              </w:rPr>
            </w:pPr>
            <w:r w:rsidRPr="000D05BF">
              <w:rPr>
                <w:rFonts w:ascii="Century Gothic" w:hAnsi="Century Gothic"/>
                <w:szCs w:val="24"/>
              </w:rPr>
              <w:t>TT Rockstars</w:t>
            </w:r>
          </w:p>
        </w:tc>
      </w:tr>
      <w:tr w:rsidR="00AA4628" w:rsidRPr="000D05BF" w14:paraId="386AB65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DDDB" w14:textId="61DA16C7" w:rsidR="00AA4628" w:rsidRPr="000D05BF" w:rsidRDefault="00AA4628" w:rsidP="00AA4628">
            <w:pPr>
              <w:pStyle w:val="TableRow"/>
              <w:rPr>
                <w:rFonts w:ascii="Century Gothic" w:hAnsi="Century Gothic"/>
              </w:rPr>
            </w:pPr>
            <w:r w:rsidRPr="000D05BF">
              <w:rPr>
                <w:rFonts w:ascii="Century Gothic" w:hAnsi="Century Gothic"/>
              </w:rPr>
              <w:t>Premium Classroom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DD6E" w14:textId="038DA3D9" w:rsidR="00AA4628" w:rsidRPr="000D05BF" w:rsidRDefault="00AA4628" w:rsidP="00AA4628">
            <w:pPr>
              <w:pStyle w:val="TableRowCentered"/>
              <w:jc w:val="left"/>
              <w:rPr>
                <w:rFonts w:ascii="Century Gothic" w:hAnsi="Century Gothic"/>
                <w:szCs w:val="24"/>
              </w:rPr>
            </w:pPr>
            <w:r w:rsidRPr="000D05BF">
              <w:rPr>
                <w:rFonts w:ascii="Century Gothic" w:hAnsi="Century Gothic"/>
                <w:szCs w:val="24"/>
              </w:rPr>
              <w:t>White Rose Maths</w:t>
            </w:r>
          </w:p>
        </w:tc>
      </w:tr>
    </w:tbl>
    <w:p w14:paraId="2A7D555E" w14:textId="77777777" w:rsidR="00E66558" w:rsidRPr="000D05BF" w:rsidRDefault="00E66558">
      <w:pPr>
        <w:rPr>
          <w:rFonts w:ascii="Century Gothic" w:hAnsi="Century Gothic"/>
        </w:rPr>
      </w:pPr>
    </w:p>
    <w:p w14:paraId="2A7D555F" w14:textId="77777777" w:rsidR="00E66558" w:rsidRPr="000D05BF" w:rsidRDefault="00E66558">
      <w:pPr>
        <w:spacing w:after="0" w:line="240" w:lineRule="auto"/>
        <w:rPr>
          <w:rFonts w:ascii="Century Gothic" w:hAnsi="Century Gothic"/>
        </w:rPr>
      </w:pPr>
    </w:p>
    <w:bookmarkEnd w:id="14"/>
    <w:bookmarkEnd w:id="15"/>
    <w:bookmarkEnd w:id="16"/>
    <w:p w14:paraId="2A7D5564" w14:textId="77777777" w:rsidR="00E66558" w:rsidRPr="000D05BF" w:rsidRDefault="00E66558">
      <w:pPr>
        <w:rPr>
          <w:rFonts w:ascii="Century Gothic" w:hAnsi="Century Gothic"/>
        </w:rPr>
      </w:pPr>
    </w:p>
    <w:sectPr w:rsidR="00E66558" w:rsidRPr="000D05BF" w:rsidSect="000D05BF">
      <w:headerReference w:type="default" r:id="rId23"/>
      <w:footerReference w:type="default" r:id="rId24"/>
      <w:pgSz w:w="11906" w:h="16838"/>
      <w:pgMar w:top="1985" w:right="1276" w:bottom="1702" w:left="1134" w:header="56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F337" w14:textId="77777777" w:rsidR="007003CF" w:rsidRDefault="007003CF">
      <w:pPr>
        <w:spacing w:after="0" w:line="240" w:lineRule="auto"/>
      </w:pPr>
      <w:r>
        <w:separator/>
      </w:r>
    </w:p>
  </w:endnote>
  <w:endnote w:type="continuationSeparator" w:id="0">
    <w:p w14:paraId="7044CE69" w14:textId="77777777" w:rsidR="007003CF" w:rsidRDefault="007003CF">
      <w:pPr>
        <w:spacing w:after="0" w:line="240" w:lineRule="auto"/>
      </w:pPr>
      <w:r>
        <w:continuationSeparator/>
      </w:r>
    </w:p>
  </w:endnote>
  <w:endnote w:type="continuationNotice" w:id="1">
    <w:p w14:paraId="58300476" w14:textId="77777777" w:rsidR="007003CF" w:rsidRDefault="00700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4B67CF01" w:rsidR="0045199D" w:rsidRDefault="0045199D">
    <w:pPr>
      <w:pStyle w:val="Footer"/>
      <w:ind w:firstLine="4513"/>
    </w:pPr>
    <w:r>
      <w:fldChar w:fldCharType="begin"/>
    </w:r>
    <w:r>
      <w:instrText xml:space="preserve"> PAGE </w:instrText>
    </w:r>
    <w:r>
      <w:fldChar w:fldCharType="separate"/>
    </w:r>
    <w:r w:rsidR="00E41A1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40AB" w14:textId="77777777" w:rsidR="007003CF" w:rsidRDefault="007003CF">
      <w:pPr>
        <w:spacing w:after="0" w:line="240" w:lineRule="auto"/>
      </w:pPr>
      <w:r>
        <w:separator/>
      </w:r>
    </w:p>
  </w:footnote>
  <w:footnote w:type="continuationSeparator" w:id="0">
    <w:p w14:paraId="13B715DF" w14:textId="77777777" w:rsidR="007003CF" w:rsidRDefault="007003CF">
      <w:pPr>
        <w:spacing w:after="0" w:line="240" w:lineRule="auto"/>
      </w:pPr>
      <w:r>
        <w:continuationSeparator/>
      </w:r>
    </w:p>
  </w:footnote>
  <w:footnote w:type="continuationNotice" w:id="1">
    <w:p w14:paraId="2740E5CB" w14:textId="77777777" w:rsidR="007003CF" w:rsidRDefault="00700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218A483D" w:rsidR="0045199D" w:rsidRPr="000D05BF" w:rsidRDefault="0045199D" w:rsidP="000D05BF">
    <w:pPr>
      <w:pStyle w:val="Header"/>
      <w:jc w:val="right"/>
      <w:rPr>
        <w:rFonts w:ascii="Century Gothic" w:hAnsi="Century Gothic"/>
        <w:b/>
      </w:rPr>
    </w:pPr>
    <w:r w:rsidRPr="000D05BF">
      <w:rPr>
        <w:rFonts w:ascii="Century Gothic" w:hAnsi="Century Gothic"/>
        <w:b/>
        <w:noProof/>
      </w:rPr>
      <w:drawing>
        <wp:anchor distT="0" distB="0" distL="114300" distR="114300" simplePos="0" relativeHeight="251658240" behindDoc="0" locked="0" layoutInCell="1" allowOverlap="1" wp14:anchorId="028447F7" wp14:editId="0E88B835">
          <wp:simplePos x="0" y="0"/>
          <wp:positionH relativeFrom="margin">
            <wp:align>left</wp:align>
          </wp:positionH>
          <wp:positionV relativeFrom="paragraph">
            <wp:posOffset>-93980</wp:posOffset>
          </wp:positionV>
          <wp:extent cx="733425" cy="733425"/>
          <wp:effectExtent l="0" t="0" r="9525" b="9525"/>
          <wp:wrapNone/>
          <wp:docPr id="74" name="Picture 74" descr="C:\Users\andrew.maley\Desktop\Carr Mi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maley\Desktop\Carr Mil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5BF">
      <w:rPr>
        <w:rFonts w:ascii="Century Gothic" w:hAnsi="Century Gothic"/>
        <w:b/>
      </w:rPr>
      <w:t>Carr Mill Primary School</w:t>
    </w:r>
  </w:p>
  <w:p w14:paraId="5102155D" w14:textId="2FC6D659" w:rsidR="0045199D" w:rsidRPr="000D05BF" w:rsidRDefault="0045199D" w:rsidP="000D05BF">
    <w:pPr>
      <w:pStyle w:val="Header"/>
      <w:jc w:val="right"/>
      <w:rPr>
        <w:rFonts w:ascii="Century Gothic" w:hAnsi="Century Gothic"/>
        <w:b/>
      </w:rPr>
    </w:pPr>
    <w:r w:rsidRPr="000D05BF">
      <w:rPr>
        <w:rFonts w:ascii="Century Gothic" w:hAnsi="Century Gothic"/>
        <w:b/>
      </w:rPr>
      <w:t>Pupil Premium Strategy Statement</w:t>
    </w:r>
  </w:p>
  <w:p w14:paraId="04299D8F" w14:textId="6EBF46FB" w:rsidR="0045199D" w:rsidRPr="000D05BF" w:rsidRDefault="00BD7D59" w:rsidP="000D05BF">
    <w:pPr>
      <w:pStyle w:val="Header"/>
      <w:jc w:val="right"/>
      <w:rPr>
        <w:rFonts w:ascii="Century Gothic" w:hAnsi="Century Gothic"/>
        <w:b/>
      </w:rPr>
    </w:pPr>
    <w:r>
      <w:rPr>
        <w:rFonts w:ascii="Century Gothic" w:hAnsi="Century Gothic"/>
        <w:b/>
      </w:rPr>
      <w:t>December 202</w:t>
    </w:r>
    <w:r w:rsidR="00D67242">
      <w:rPr>
        <w:rFonts w:ascii="Century Gothic" w:hAnsi="Century Gothic"/>
        <w:b/>
      </w:rPr>
      <w:t>4</w:t>
    </w:r>
    <w:r>
      <w:rPr>
        <w:rFonts w:ascii="Century Gothic" w:hAnsi="Century Gothic"/>
        <w:b/>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0F"/>
    <w:multiLevelType w:val="hybridMultilevel"/>
    <w:tmpl w:val="7422B1FC"/>
    <w:lvl w:ilvl="0" w:tplc="0ED8F13E">
      <w:start w:val="2"/>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4F319E7"/>
    <w:multiLevelType w:val="hybridMultilevel"/>
    <w:tmpl w:val="2C0C38A0"/>
    <w:lvl w:ilvl="0" w:tplc="C0309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541F"/>
    <w:multiLevelType w:val="hybridMultilevel"/>
    <w:tmpl w:val="C62C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AB8"/>
    <w:multiLevelType w:val="hybridMultilevel"/>
    <w:tmpl w:val="02AA99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0E36BA"/>
    <w:multiLevelType w:val="hybridMultilevel"/>
    <w:tmpl w:val="85E041F0"/>
    <w:lvl w:ilvl="0" w:tplc="1DC43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20E4"/>
    <w:multiLevelType w:val="hybridMultilevel"/>
    <w:tmpl w:val="F71CB040"/>
    <w:lvl w:ilvl="0" w:tplc="E5408432">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1D186033"/>
    <w:multiLevelType w:val="hybridMultilevel"/>
    <w:tmpl w:val="278204C8"/>
    <w:lvl w:ilvl="0" w:tplc="D694A3DE">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39E28EE"/>
    <w:multiLevelType w:val="hybridMultilevel"/>
    <w:tmpl w:val="FFDC2758"/>
    <w:lvl w:ilvl="0" w:tplc="08090001">
      <w:start w:val="1"/>
      <w:numFmt w:val="bullet"/>
      <w:lvlText w:val=""/>
      <w:lvlJc w:val="left"/>
      <w:pPr>
        <w:ind w:left="332" w:hanging="360"/>
      </w:pPr>
      <w:rPr>
        <w:rFonts w:ascii="Symbol" w:hAnsi="Symbol" w:hint="default"/>
      </w:rPr>
    </w:lvl>
    <w:lvl w:ilvl="1" w:tplc="08090003" w:tentative="1">
      <w:start w:val="1"/>
      <w:numFmt w:val="bullet"/>
      <w:lvlText w:val="o"/>
      <w:lvlJc w:val="left"/>
      <w:pPr>
        <w:ind w:left="1052" w:hanging="360"/>
      </w:pPr>
      <w:rPr>
        <w:rFonts w:ascii="Courier New" w:hAnsi="Courier New" w:cs="Courier New" w:hint="default"/>
      </w:rPr>
    </w:lvl>
    <w:lvl w:ilvl="2" w:tplc="08090005" w:tentative="1">
      <w:start w:val="1"/>
      <w:numFmt w:val="bullet"/>
      <w:lvlText w:val=""/>
      <w:lvlJc w:val="left"/>
      <w:pPr>
        <w:ind w:left="1772" w:hanging="360"/>
      </w:pPr>
      <w:rPr>
        <w:rFonts w:ascii="Wingdings" w:hAnsi="Wingdings" w:hint="default"/>
      </w:rPr>
    </w:lvl>
    <w:lvl w:ilvl="3" w:tplc="08090001" w:tentative="1">
      <w:start w:val="1"/>
      <w:numFmt w:val="bullet"/>
      <w:lvlText w:val=""/>
      <w:lvlJc w:val="left"/>
      <w:pPr>
        <w:ind w:left="2492" w:hanging="360"/>
      </w:pPr>
      <w:rPr>
        <w:rFonts w:ascii="Symbol" w:hAnsi="Symbol" w:hint="default"/>
      </w:rPr>
    </w:lvl>
    <w:lvl w:ilvl="4" w:tplc="08090003" w:tentative="1">
      <w:start w:val="1"/>
      <w:numFmt w:val="bullet"/>
      <w:lvlText w:val="o"/>
      <w:lvlJc w:val="left"/>
      <w:pPr>
        <w:ind w:left="3212" w:hanging="360"/>
      </w:pPr>
      <w:rPr>
        <w:rFonts w:ascii="Courier New" w:hAnsi="Courier New" w:cs="Courier New" w:hint="default"/>
      </w:rPr>
    </w:lvl>
    <w:lvl w:ilvl="5" w:tplc="08090005" w:tentative="1">
      <w:start w:val="1"/>
      <w:numFmt w:val="bullet"/>
      <w:lvlText w:val=""/>
      <w:lvlJc w:val="left"/>
      <w:pPr>
        <w:ind w:left="3932" w:hanging="360"/>
      </w:pPr>
      <w:rPr>
        <w:rFonts w:ascii="Wingdings" w:hAnsi="Wingdings" w:hint="default"/>
      </w:rPr>
    </w:lvl>
    <w:lvl w:ilvl="6" w:tplc="08090001" w:tentative="1">
      <w:start w:val="1"/>
      <w:numFmt w:val="bullet"/>
      <w:lvlText w:val=""/>
      <w:lvlJc w:val="left"/>
      <w:pPr>
        <w:ind w:left="4652" w:hanging="360"/>
      </w:pPr>
      <w:rPr>
        <w:rFonts w:ascii="Symbol" w:hAnsi="Symbol" w:hint="default"/>
      </w:rPr>
    </w:lvl>
    <w:lvl w:ilvl="7" w:tplc="08090003" w:tentative="1">
      <w:start w:val="1"/>
      <w:numFmt w:val="bullet"/>
      <w:lvlText w:val="o"/>
      <w:lvlJc w:val="left"/>
      <w:pPr>
        <w:ind w:left="5372" w:hanging="360"/>
      </w:pPr>
      <w:rPr>
        <w:rFonts w:ascii="Courier New" w:hAnsi="Courier New" w:cs="Courier New" w:hint="default"/>
      </w:rPr>
    </w:lvl>
    <w:lvl w:ilvl="8" w:tplc="08090005" w:tentative="1">
      <w:start w:val="1"/>
      <w:numFmt w:val="bullet"/>
      <w:lvlText w:val=""/>
      <w:lvlJc w:val="left"/>
      <w:pPr>
        <w:ind w:left="6092" w:hanging="360"/>
      </w:pPr>
      <w:rPr>
        <w:rFonts w:ascii="Wingdings" w:hAnsi="Wingdings" w:hint="default"/>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66542D"/>
    <w:multiLevelType w:val="hybridMultilevel"/>
    <w:tmpl w:val="7292B0B0"/>
    <w:lvl w:ilvl="0" w:tplc="08E0B530">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098545F"/>
    <w:multiLevelType w:val="hybridMultilevel"/>
    <w:tmpl w:val="FE14D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C62"/>
    <w:multiLevelType w:val="hybridMultilevel"/>
    <w:tmpl w:val="66CE8574"/>
    <w:lvl w:ilvl="0" w:tplc="0809000B">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C1438"/>
    <w:multiLevelType w:val="hybridMultilevel"/>
    <w:tmpl w:val="A5264A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6E6D2A24"/>
    <w:multiLevelType w:val="hybridMultilevel"/>
    <w:tmpl w:val="B17E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1E6563C"/>
    <w:multiLevelType w:val="hybridMultilevel"/>
    <w:tmpl w:val="7982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BCD2EFA"/>
    <w:multiLevelType w:val="hybridMultilevel"/>
    <w:tmpl w:val="EF1A461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001783692">
    <w:abstractNumId w:val="11"/>
  </w:num>
  <w:num w:numId="2" w16cid:durableId="187839939">
    <w:abstractNumId w:val="8"/>
  </w:num>
  <w:num w:numId="3" w16cid:durableId="1692292610">
    <w:abstractNumId w:val="12"/>
  </w:num>
  <w:num w:numId="4" w16cid:durableId="1524711975">
    <w:abstractNumId w:val="13"/>
  </w:num>
  <w:num w:numId="5" w16cid:durableId="1631789529">
    <w:abstractNumId w:val="4"/>
  </w:num>
  <w:num w:numId="6" w16cid:durableId="2121412014">
    <w:abstractNumId w:val="15"/>
  </w:num>
  <w:num w:numId="7" w16cid:durableId="1398018621">
    <w:abstractNumId w:val="20"/>
  </w:num>
  <w:num w:numId="8" w16cid:durableId="358824236">
    <w:abstractNumId w:val="26"/>
  </w:num>
  <w:num w:numId="9" w16cid:durableId="1619989781">
    <w:abstractNumId w:val="23"/>
  </w:num>
  <w:num w:numId="10" w16cid:durableId="1113666559">
    <w:abstractNumId w:val="21"/>
  </w:num>
  <w:num w:numId="11" w16cid:durableId="233786529">
    <w:abstractNumId w:val="9"/>
  </w:num>
  <w:num w:numId="12" w16cid:durableId="2038852763">
    <w:abstractNumId w:val="24"/>
  </w:num>
  <w:num w:numId="13" w16cid:durableId="1869831035">
    <w:abstractNumId w:val="19"/>
  </w:num>
  <w:num w:numId="14" w16cid:durableId="408236446">
    <w:abstractNumId w:val="22"/>
  </w:num>
  <w:num w:numId="15" w16cid:durableId="29451785">
    <w:abstractNumId w:val="5"/>
  </w:num>
  <w:num w:numId="16" w16cid:durableId="463743682">
    <w:abstractNumId w:val="14"/>
  </w:num>
  <w:num w:numId="17" w16cid:durableId="1732458906">
    <w:abstractNumId w:val="6"/>
  </w:num>
  <w:num w:numId="18" w16cid:durableId="714236800">
    <w:abstractNumId w:val="0"/>
  </w:num>
  <w:num w:numId="19" w16cid:durableId="1569218994">
    <w:abstractNumId w:val="7"/>
  </w:num>
  <w:num w:numId="20" w16cid:durableId="1346404221">
    <w:abstractNumId w:val="1"/>
  </w:num>
  <w:num w:numId="21" w16cid:durableId="1217356565">
    <w:abstractNumId w:val="2"/>
  </w:num>
  <w:num w:numId="22" w16cid:durableId="1196623421">
    <w:abstractNumId w:val="25"/>
  </w:num>
  <w:num w:numId="23" w16cid:durableId="1465195212">
    <w:abstractNumId w:val="10"/>
  </w:num>
  <w:num w:numId="24" w16cid:durableId="2068066395">
    <w:abstractNumId w:val="16"/>
  </w:num>
  <w:num w:numId="25" w16cid:durableId="279840112">
    <w:abstractNumId w:val="17"/>
  </w:num>
  <w:num w:numId="26" w16cid:durableId="187066100">
    <w:abstractNumId w:val="27"/>
  </w:num>
  <w:num w:numId="27" w16cid:durableId="977808406">
    <w:abstractNumId w:val="3"/>
  </w:num>
  <w:num w:numId="28" w16cid:durableId="21367509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FDF"/>
    <w:rsid w:val="00003FA2"/>
    <w:rsid w:val="00004D8A"/>
    <w:rsid w:val="0000630C"/>
    <w:rsid w:val="00015D92"/>
    <w:rsid w:val="00022025"/>
    <w:rsid w:val="00022CA6"/>
    <w:rsid w:val="000231AF"/>
    <w:rsid w:val="00023934"/>
    <w:rsid w:val="00023C52"/>
    <w:rsid w:val="00027662"/>
    <w:rsid w:val="00040F4A"/>
    <w:rsid w:val="00044475"/>
    <w:rsid w:val="000468BF"/>
    <w:rsid w:val="0006202F"/>
    <w:rsid w:val="000622E5"/>
    <w:rsid w:val="000647A9"/>
    <w:rsid w:val="00066B73"/>
    <w:rsid w:val="00070103"/>
    <w:rsid w:val="00074232"/>
    <w:rsid w:val="00077EA7"/>
    <w:rsid w:val="00080138"/>
    <w:rsid w:val="00080723"/>
    <w:rsid w:val="00082A2F"/>
    <w:rsid w:val="00083477"/>
    <w:rsid w:val="00090CA0"/>
    <w:rsid w:val="00093B6E"/>
    <w:rsid w:val="00093EB0"/>
    <w:rsid w:val="00094E6F"/>
    <w:rsid w:val="000950D4"/>
    <w:rsid w:val="000967D4"/>
    <w:rsid w:val="000A4809"/>
    <w:rsid w:val="000B33C7"/>
    <w:rsid w:val="000C2CFE"/>
    <w:rsid w:val="000D05BF"/>
    <w:rsid w:val="000D4580"/>
    <w:rsid w:val="000F0B42"/>
    <w:rsid w:val="00100CC0"/>
    <w:rsid w:val="0010334D"/>
    <w:rsid w:val="00112033"/>
    <w:rsid w:val="00112F18"/>
    <w:rsid w:val="0011340E"/>
    <w:rsid w:val="00120AB1"/>
    <w:rsid w:val="00123526"/>
    <w:rsid w:val="00130A42"/>
    <w:rsid w:val="001406DC"/>
    <w:rsid w:val="001503C1"/>
    <w:rsid w:val="00150566"/>
    <w:rsid w:val="00151025"/>
    <w:rsid w:val="00153653"/>
    <w:rsid w:val="0015771F"/>
    <w:rsid w:val="00161D44"/>
    <w:rsid w:val="0016431F"/>
    <w:rsid w:val="00166A20"/>
    <w:rsid w:val="001675E4"/>
    <w:rsid w:val="00170D71"/>
    <w:rsid w:val="00191CCE"/>
    <w:rsid w:val="00192897"/>
    <w:rsid w:val="001934D4"/>
    <w:rsid w:val="001A0A19"/>
    <w:rsid w:val="001A6EED"/>
    <w:rsid w:val="001B4835"/>
    <w:rsid w:val="001C04D5"/>
    <w:rsid w:val="001C1707"/>
    <w:rsid w:val="001C33D4"/>
    <w:rsid w:val="001C49AF"/>
    <w:rsid w:val="001C4F38"/>
    <w:rsid w:val="001E019F"/>
    <w:rsid w:val="001E19D3"/>
    <w:rsid w:val="001F2D15"/>
    <w:rsid w:val="001F553B"/>
    <w:rsid w:val="00201606"/>
    <w:rsid w:val="002062E6"/>
    <w:rsid w:val="0022785A"/>
    <w:rsid w:val="00231C66"/>
    <w:rsid w:val="00236077"/>
    <w:rsid w:val="00236733"/>
    <w:rsid w:val="00236907"/>
    <w:rsid w:val="00250182"/>
    <w:rsid w:val="00255A3A"/>
    <w:rsid w:val="00256283"/>
    <w:rsid w:val="002634BA"/>
    <w:rsid w:val="00263ECF"/>
    <w:rsid w:val="00267828"/>
    <w:rsid w:val="002704F4"/>
    <w:rsid w:val="00271859"/>
    <w:rsid w:val="00276C85"/>
    <w:rsid w:val="00280D3B"/>
    <w:rsid w:val="002822C1"/>
    <w:rsid w:val="0028760F"/>
    <w:rsid w:val="00290982"/>
    <w:rsid w:val="00295169"/>
    <w:rsid w:val="002A589D"/>
    <w:rsid w:val="002D2B79"/>
    <w:rsid w:val="002D4665"/>
    <w:rsid w:val="002D7279"/>
    <w:rsid w:val="002E3E09"/>
    <w:rsid w:val="002E4787"/>
    <w:rsid w:val="002E6E5D"/>
    <w:rsid w:val="002F0949"/>
    <w:rsid w:val="002F356F"/>
    <w:rsid w:val="002F4E83"/>
    <w:rsid w:val="00303FDA"/>
    <w:rsid w:val="00306580"/>
    <w:rsid w:val="00307306"/>
    <w:rsid w:val="00315830"/>
    <w:rsid w:val="003421B0"/>
    <w:rsid w:val="00345059"/>
    <w:rsid w:val="003476C4"/>
    <w:rsid w:val="0036190D"/>
    <w:rsid w:val="003668E7"/>
    <w:rsid w:val="00367C37"/>
    <w:rsid w:val="00377AEA"/>
    <w:rsid w:val="00383C93"/>
    <w:rsid w:val="003842AE"/>
    <w:rsid w:val="00395A87"/>
    <w:rsid w:val="003976A4"/>
    <w:rsid w:val="003A2D1A"/>
    <w:rsid w:val="003A6925"/>
    <w:rsid w:val="003A76F1"/>
    <w:rsid w:val="003B3744"/>
    <w:rsid w:val="003C1E8D"/>
    <w:rsid w:val="003D5925"/>
    <w:rsid w:val="003E4F08"/>
    <w:rsid w:val="003F26D3"/>
    <w:rsid w:val="00401AA5"/>
    <w:rsid w:val="004044AA"/>
    <w:rsid w:val="00407E75"/>
    <w:rsid w:val="0041738D"/>
    <w:rsid w:val="0041765D"/>
    <w:rsid w:val="004273CA"/>
    <w:rsid w:val="004327AD"/>
    <w:rsid w:val="0043699C"/>
    <w:rsid w:val="004457A8"/>
    <w:rsid w:val="0045199D"/>
    <w:rsid w:val="00451FD2"/>
    <w:rsid w:val="00455309"/>
    <w:rsid w:val="004572B8"/>
    <w:rsid w:val="00472348"/>
    <w:rsid w:val="00475DC5"/>
    <w:rsid w:val="00484AF4"/>
    <w:rsid w:val="0048645F"/>
    <w:rsid w:val="00486E2B"/>
    <w:rsid w:val="00494972"/>
    <w:rsid w:val="004B4D4A"/>
    <w:rsid w:val="004B772A"/>
    <w:rsid w:val="004C3CFA"/>
    <w:rsid w:val="004C6364"/>
    <w:rsid w:val="004C72AB"/>
    <w:rsid w:val="004E4B70"/>
    <w:rsid w:val="004F482D"/>
    <w:rsid w:val="005028D1"/>
    <w:rsid w:val="00504829"/>
    <w:rsid w:val="00525818"/>
    <w:rsid w:val="0053241D"/>
    <w:rsid w:val="00561372"/>
    <w:rsid w:val="00561459"/>
    <w:rsid w:val="00570B25"/>
    <w:rsid w:val="005812D9"/>
    <w:rsid w:val="005826C0"/>
    <w:rsid w:val="00586FC9"/>
    <w:rsid w:val="00590687"/>
    <w:rsid w:val="00591BCB"/>
    <w:rsid w:val="005956A1"/>
    <w:rsid w:val="005A4224"/>
    <w:rsid w:val="005A5561"/>
    <w:rsid w:val="005A6431"/>
    <w:rsid w:val="005B0B48"/>
    <w:rsid w:val="005B33B7"/>
    <w:rsid w:val="005C7238"/>
    <w:rsid w:val="005D3D23"/>
    <w:rsid w:val="005F10E3"/>
    <w:rsid w:val="005F1C91"/>
    <w:rsid w:val="00607C58"/>
    <w:rsid w:val="00611913"/>
    <w:rsid w:val="0061317E"/>
    <w:rsid w:val="0061396D"/>
    <w:rsid w:val="006141C6"/>
    <w:rsid w:val="00615CFC"/>
    <w:rsid w:val="00617038"/>
    <w:rsid w:val="00626705"/>
    <w:rsid w:val="00626FE5"/>
    <w:rsid w:val="00630BF6"/>
    <w:rsid w:val="00631247"/>
    <w:rsid w:val="00633328"/>
    <w:rsid w:val="00643B7A"/>
    <w:rsid w:val="00644900"/>
    <w:rsid w:val="0064571B"/>
    <w:rsid w:val="00660801"/>
    <w:rsid w:val="00662F8C"/>
    <w:rsid w:val="00664933"/>
    <w:rsid w:val="00672AE4"/>
    <w:rsid w:val="00677CA6"/>
    <w:rsid w:val="006912F7"/>
    <w:rsid w:val="00697C46"/>
    <w:rsid w:val="006B59C3"/>
    <w:rsid w:val="006C628B"/>
    <w:rsid w:val="006E196D"/>
    <w:rsid w:val="006E7FB1"/>
    <w:rsid w:val="006F156F"/>
    <w:rsid w:val="006F3E71"/>
    <w:rsid w:val="006F3FAB"/>
    <w:rsid w:val="007003CF"/>
    <w:rsid w:val="0070112B"/>
    <w:rsid w:val="00701410"/>
    <w:rsid w:val="00701FFB"/>
    <w:rsid w:val="007029E4"/>
    <w:rsid w:val="007053A0"/>
    <w:rsid w:val="00721490"/>
    <w:rsid w:val="00724D5A"/>
    <w:rsid w:val="00726443"/>
    <w:rsid w:val="00727616"/>
    <w:rsid w:val="00732888"/>
    <w:rsid w:val="007401EB"/>
    <w:rsid w:val="00741B9E"/>
    <w:rsid w:val="00745FC7"/>
    <w:rsid w:val="007511AD"/>
    <w:rsid w:val="00763F54"/>
    <w:rsid w:val="007642F3"/>
    <w:rsid w:val="00786532"/>
    <w:rsid w:val="00794198"/>
    <w:rsid w:val="00795DFB"/>
    <w:rsid w:val="007B0EB7"/>
    <w:rsid w:val="007B302A"/>
    <w:rsid w:val="007B5C1B"/>
    <w:rsid w:val="007C2F04"/>
    <w:rsid w:val="007E28DB"/>
    <w:rsid w:val="00811316"/>
    <w:rsid w:val="00812D45"/>
    <w:rsid w:val="0083155E"/>
    <w:rsid w:val="00832FA9"/>
    <w:rsid w:val="008351DE"/>
    <w:rsid w:val="00836D14"/>
    <w:rsid w:val="00852867"/>
    <w:rsid w:val="008671B6"/>
    <w:rsid w:val="00867BC1"/>
    <w:rsid w:val="0087283B"/>
    <w:rsid w:val="008859D8"/>
    <w:rsid w:val="00893C19"/>
    <w:rsid w:val="008A5398"/>
    <w:rsid w:val="008A6EB3"/>
    <w:rsid w:val="008B1455"/>
    <w:rsid w:val="008B5E0B"/>
    <w:rsid w:val="008C1B88"/>
    <w:rsid w:val="008C2E78"/>
    <w:rsid w:val="008C672D"/>
    <w:rsid w:val="008E0704"/>
    <w:rsid w:val="008E378D"/>
    <w:rsid w:val="008E6039"/>
    <w:rsid w:val="008F16BB"/>
    <w:rsid w:val="008F1A7A"/>
    <w:rsid w:val="008F6303"/>
    <w:rsid w:val="0090023A"/>
    <w:rsid w:val="00910600"/>
    <w:rsid w:val="009107ED"/>
    <w:rsid w:val="00913692"/>
    <w:rsid w:val="009139F1"/>
    <w:rsid w:val="00916012"/>
    <w:rsid w:val="0092040F"/>
    <w:rsid w:val="00922B99"/>
    <w:rsid w:val="00924B64"/>
    <w:rsid w:val="00930A85"/>
    <w:rsid w:val="00932010"/>
    <w:rsid w:val="009338BE"/>
    <w:rsid w:val="009443D3"/>
    <w:rsid w:val="00954F92"/>
    <w:rsid w:val="00960F53"/>
    <w:rsid w:val="00963D11"/>
    <w:rsid w:val="0098105D"/>
    <w:rsid w:val="00981BF1"/>
    <w:rsid w:val="009821D9"/>
    <w:rsid w:val="0098777D"/>
    <w:rsid w:val="009934AF"/>
    <w:rsid w:val="009C3E0A"/>
    <w:rsid w:val="009D5B15"/>
    <w:rsid w:val="009D71E8"/>
    <w:rsid w:val="009F10F6"/>
    <w:rsid w:val="009F1120"/>
    <w:rsid w:val="009F44E5"/>
    <w:rsid w:val="00A02428"/>
    <w:rsid w:val="00A10C06"/>
    <w:rsid w:val="00A14655"/>
    <w:rsid w:val="00A34EDC"/>
    <w:rsid w:val="00A35D75"/>
    <w:rsid w:val="00A4290A"/>
    <w:rsid w:val="00A51EF4"/>
    <w:rsid w:val="00A6209F"/>
    <w:rsid w:val="00A62353"/>
    <w:rsid w:val="00A64BDB"/>
    <w:rsid w:val="00A92EF7"/>
    <w:rsid w:val="00A943DE"/>
    <w:rsid w:val="00AA101B"/>
    <w:rsid w:val="00AA2991"/>
    <w:rsid w:val="00AA3E30"/>
    <w:rsid w:val="00AA4201"/>
    <w:rsid w:val="00AA4628"/>
    <w:rsid w:val="00AA707C"/>
    <w:rsid w:val="00AB307E"/>
    <w:rsid w:val="00AB6266"/>
    <w:rsid w:val="00AC47D1"/>
    <w:rsid w:val="00AD3B01"/>
    <w:rsid w:val="00AD4FA8"/>
    <w:rsid w:val="00AD557E"/>
    <w:rsid w:val="00AE0852"/>
    <w:rsid w:val="00AE658C"/>
    <w:rsid w:val="00AE682E"/>
    <w:rsid w:val="00AF1198"/>
    <w:rsid w:val="00AF159B"/>
    <w:rsid w:val="00AF31F1"/>
    <w:rsid w:val="00AF66D8"/>
    <w:rsid w:val="00B0030A"/>
    <w:rsid w:val="00B1154B"/>
    <w:rsid w:val="00B12335"/>
    <w:rsid w:val="00B15F05"/>
    <w:rsid w:val="00B20231"/>
    <w:rsid w:val="00B21C15"/>
    <w:rsid w:val="00B25856"/>
    <w:rsid w:val="00B321AE"/>
    <w:rsid w:val="00B329B9"/>
    <w:rsid w:val="00B33971"/>
    <w:rsid w:val="00B35C97"/>
    <w:rsid w:val="00B60728"/>
    <w:rsid w:val="00B81D0D"/>
    <w:rsid w:val="00BA0828"/>
    <w:rsid w:val="00BA6635"/>
    <w:rsid w:val="00BB1B8A"/>
    <w:rsid w:val="00BC06B8"/>
    <w:rsid w:val="00BC1444"/>
    <w:rsid w:val="00BC2067"/>
    <w:rsid w:val="00BD0DBF"/>
    <w:rsid w:val="00BD37D1"/>
    <w:rsid w:val="00BD461D"/>
    <w:rsid w:val="00BD5497"/>
    <w:rsid w:val="00BD65B6"/>
    <w:rsid w:val="00BD7D59"/>
    <w:rsid w:val="00BE1F2E"/>
    <w:rsid w:val="00BF2E45"/>
    <w:rsid w:val="00BF78D2"/>
    <w:rsid w:val="00C05804"/>
    <w:rsid w:val="00C14511"/>
    <w:rsid w:val="00C15B60"/>
    <w:rsid w:val="00C2132B"/>
    <w:rsid w:val="00C2619D"/>
    <w:rsid w:val="00C45FB9"/>
    <w:rsid w:val="00C57C2C"/>
    <w:rsid w:val="00C635E5"/>
    <w:rsid w:val="00C7421F"/>
    <w:rsid w:val="00C771D8"/>
    <w:rsid w:val="00C7771C"/>
    <w:rsid w:val="00C8102B"/>
    <w:rsid w:val="00C83A50"/>
    <w:rsid w:val="00C8645E"/>
    <w:rsid w:val="00C87704"/>
    <w:rsid w:val="00C92E25"/>
    <w:rsid w:val="00C93A6C"/>
    <w:rsid w:val="00C94185"/>
    <w:rsid w:val="00CA4394"/>
    <w:rsid w:val="00CB39FA"/>
    <w:rsid w:val="00CC178A"/>
    <w:rsid w:val="00CC4786"/>
    <w:rsid w:val="00CD77C3"/>
    <w:rsid w:val="00CE071D"/>
    <w:rsid w:val="00CF00DB"/>
    <w:rsid w:val="00D059D6"/>
    <w:rsid w:val="00D1520F"/>
    <w:rsid w:val="00D33FE5"/>
    <w:rsid w:val="00D50A4F"/>
    <w:rsid w:val="00D520D4"/>
    <w:rsid w:val="00D526D0"/>
    <w:rsid w:val="00D53105"/>
    <w:rsid w:val="00D53A73"/>
    <w:rsid w:val="00D60E7B"/>
    <w:rsid w:val="00D67242"/>
    <w:rsid w:val="00D7573E"/>
    <w:rsid w:val="00D767DD"/>
    <w:rsid w:val="00D84685"/>
    <w:rsid w:val="00D862C9"/>
    <w:rsid w:val="00D97A97"/>
    <w:rsid w:val="00D97C4F"/>
    <w:rsid w:val="00DA1C56"/>
    <w:rsid w:val="00DA2E3C"/>
    <w:rsid w:val="00DA3DCE"/>
    <w:rsid w:val="00DA73DF"/>
    <w:rsid w:val="00DA7774"/>
    <w:rsid w:val="00DB1E07"/>
    <w:rsid w:val="00DB4870"/>
    <w:rsid w:val="00DB6F84"/>
    <w:rsid w:val="00DC67FC"/>
    <w:rsid w:val="00DC73D5"/>
    <w:rsid w:val="00DC79CF"/>
    <w:rsid w:val="00DE4530"/>
    <w:rsid w:val="00DE5780"/>
    <w:rsid w:val="00DE5DEC"/>
    <w:rsid w:val="00DF75E2"/>
    <w:rsid w:val="00E01872"/>
    <w:rsid w:val="00E1565A"/>
    <w:rsid w:val="00E170EC"/>
    <w:rsid w:val="00E20AD7"/>
    <w:rsid w:val="00E20FD0"/>
    <w:rsid w:val="00E34125"/>
    <w:rsid w:val="00E34380"/>
    <w:rsid w:val="00E41A14"/>
    <w:rsid w:val="00E451E4"/>
    <w:rsid w:val="00E50ED3"/>
    <w:rsid w:val="00E6392F"/>
    <w:rsid w:val="00E66558"/>
    <w:rsid w:val="00E738AD"/>
    <w:rsid w:val="00E74BBC"/>
    <w:rsid w:val="00E84E10"/>
    <w:rsid w:val="00E86B5F"/>
    <w:rsid w:val="00EA1F48"/>
    <w:rsid w:val="00EA561C"/>
    <w:rsid w:val="00EA60FE"/>
    <w:rsid w:val="00EA72FC"/>
    <w:rsid w:val="00EB195A"/>
    <w:rsid w:val="00EB334D"/>
    <w:rsid w:val="00ED055F"/>
    <w:rsid w:val="00ED4506"/>
    <w:rsid w:val="00ED50DF"/>
    <w:rsid w:val="00ED71E3"/>
    <w:rsid w:val="00ED78A9"/>
    <w:rsid w:val="00ED7CBE"/>
    <w:rsid w:val="00EE0BAD"/>
    <w:rsid w:val="00EF1F40"/>
    <w:rsid w:val="00EF3F74"/>
    <w:rsid w:val="00EF64D5"/>
    <w:rsid w:val="00F266B2"/>
    <w:rsid w:val="00F328FE"/>
    <w:rsid w:val="00F36BD2"/>
    <w:rsid w:val="00F52305"/>
    <w:rsid w:val="00F52346"/>
    <w:rsid w:val="00F57FE2"/>
    <w:rsid w:val="00F722D0"/>
    <w:rsid w:val="00F7360C"/>
    <w:rsid w:val="00F76208"/>
    <w:rsid w:val="00F903C7"/>
    <w:rsid w:val="00F9419E"/>
    <w:rsid w:val="00F94EA3"/>
    <w:rsid w:val="00FA055F"/>
    <w:rsid w:val="00FB44E1"/>
    <w:rsid w:val="00FB471B"/>
    <w:rsid w:val="00FB6D3C"/>
    <w:rsid w:val="00FC098B"/>
    <w:rsid w:val="00FC2BAE"/>
    <w:rsid w:val="00FC5D48"/>
    <w:rsid w:val="00FC79FE"/>
    <w:rsid w:val="00FD424A"/>
    <w:rsid w:val="00FD7564"/>
    <w:rsid w:val="00FE5EF0"/>
    <w:rsid w:val="00FF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1bodycopyChar">
    <w:name w:val="1 body copy Char"/>
    <w:link w:val="1bodycopy"/>
    <w:locked/>
    <w:rsid w:val="00867BC1"/>
    <w:rPr>
      <w:rFonts w:eastAsia="MS Mincho"/>
      <w:szCs w:val="24"/>
      <w:lang w:val="en-US"/>
    </w:rPr>
  </w:style>
  <w:style w:type="paragraph" w:customStyle="1" w:styleId="1bodycopy">
    <w:name w:val="1 body copy"/>
    <w:basedOn w:val="Normal"/>
    <w:link w:val="1bodycopyChar"/>
    <w:qFormat/>
    <w:rsid w:val="00867BC1"/>
    <w:pPr>
      <w:suppressAutoHyphens w:val="0"/>
      <w:autoSpaceDN/>
      <w:spacing w:after="120" w:line="240" w:lineRule="auto"/>
      <w:ind w:right="284"/>
    </w:pPr>
    <w:rPr>
      <w:rFonts w:eastAsia="MS Mincho"/>
      <w:color w:val="auto"/>
      <w:sz w:val="20"/>
      <w:lang w:val="en-US"/>
    </w:rPr>
  </w:style>
  <w:style w:type="table" w:styleId="TableGrid">
    <w:name w:val="Table Grid"/>
    <w:basedOn w:val="TableNormal"/>
    <w:uiPriority w:val="39"/>
    <w:qFormat/>
    <w:rsid w:val="00867BC1"/>
    <w:pPr>
      <w:autoSpaceDN/>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275">
      <w:bodyDiv w:val="1"/>
      <w:marLeft w:val="0"/>
      <w:marRight w:val="0"/>
      <w:marTop w:val="0"/>
      <w:marBottom w:val="0"/>
      <w:divBdr>
        <w:top w:val="none" w:sz="0" w:space="0" w:color="auto"/>
        <w:left w:val="none" w:sz="0" w:space="0" w:color="auto"/>
        <w:bottom w:val="none" w:sz="0" w:space="0" w:color="auto"/>
        <w:right w:val="none" w:sz="0" w:space="0" w:color="auto"/>
      </w:divBdr>
    </w:div>
    <w:div w:id="391539015">
      <w:bodyDiv w:val="1"/>
      <w:marLeft w:val="0"/>
      <w:marRight w:val="0"/>
      <w:marTop w:val="0"/>
      <w:marBottom w:val="0"/>
      <w:divBdr>
        <w:top w:val="none" w:sz="0" w:space="0" w:color="auto"/>
        <w:left w:val="none" w:sz="0" w:space="0" w:color="auto"/>
        <w:bottom w:val="none" w:sz="0" w:space="0" w:color="auto"/>
        <w:right w:val="none" w:sz="0" w:space="0" w:color="auto"/>
      </w:divBdr>
    </w:div>
    <w:div w:id="629240032">
      <w:bodyDiv w:val="1"/>
      <w:marLeft w:val="0"/>
      <w:marRight w:val="0"/>
      <w:marTop w:val="0"/>
      <w:marBottom w:val="0"/>
      <w:divBdr>
        <w:top w:val="none" w:sz="0" w:space="0" w:color="auto"/>
        <w:left w:val="none" w:sz="0" w:space="0" w:color="auto"/>
        <w:bottom w:val="none" w:sz="0" w:space="0" w:color="auto"/>
        <w:right w:val="none" w:sz="0" w:space="0" w:color="auto"/>
      </w:divBdr>
    </w:div>
    <w:div w:id="1447233869">
      <w:bodyDiv w:val="1"/>
      <w:marLeft w:val="0"/>
      <w:marRight w:val="0"/>
      <w:marTop w:val="0"/>
      <w:marBottom w:val="0"/>
      <w:divBdr>
        <w:top w:val="none" w:sz="0" w:space="0" w:color="auto"/>
        <w:left w:val="none" w:sz="0" w:space="0" w:color="auto"/>
        <w:bottom w:val="none" w:sz="0" w:space="0" w:color="auto"/>
        <w:right w:val="none" w:sz="0" w:space="0" w:color="auto"/>
      </w:divBdr>
    </w:div>
    <w:div w:id="1650014067">
      <w:bodyDiv w:val="1"/>
      <w:marLeft w:val="0"/>
      <w:marRight w:val="0"/>
      <w:marTop w:val="0"/>
      <w:marBottom w:val="0"/>
      <w:divBdr>
        <w:top w:val="none" w:sz="0" w:space="0" w:color="auto"/>
        <w:left w:val="none" w:sz="0" w:space="0" w:color="auto"/>
        <w:bottom w:val="none" w:sz="0" w:space="0" w:color="auto"/>
        <w:right w:val="none" w:sz="0" w:space="0" w:color="auto"/>
      </w:divBdr>
    </w:div>
    <w:div w:id="1787656195">
      <w:bodyDiv w:val="1"/>
      <w:marLeft w:val="0"/>
      <w:marRight w:val="0"/>
      <w:marTop w:val="0"/>
      <w:marBottom w:val="0"/>
      <w:divBdr>
        <w:top w:val="none" w:sz="0" w:space="0" w:color="auto"/>
        <w:left w:val="none" w:sz="0" w:space="0" w:color="auto"/>
        <w:bottom w:val="none" w:sz="0" w:space="0" w:color="auto"/>
        <w:right w:val="none" w:sz="0" w:space="0" w:color="auto"/>
      </w:divBdr>
    </w:div>
    <w:div w:id="212645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documents/guidance/Law_et_al_Early_Language_Development_final.pdf" TargetMode="External"/><Relationship Id="rId18" Type="http://schemas.openxmlformats.org/officeDocument/2006/relationships/hyperlink" Target="https://outdoorplayandlearning.org.uk/home/for-schools/re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matters.org.uk/wp-content/uploads/2021/08/Curriculum-Guidance-EYFS-V3.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guidance-reports/teaching-assistants" TargetMode="External"/><Relationship Id="rId23" Type="http://schemas.openxmlformats.org/officeDocument/2006/relationships/header" Target="header1.xml"/><Relationship Id="rId10" Type="http://schemas.openxmlformats.org/officeDocument/2006/relationships/hyperlink" Target="https://www.jrf.org.uk/child-poverty/special-educational-needs-and-their-links-to-poverty" TargetMode="External"/><Relationship Id="rId19" Type="http://schemas.openxmlformats.org/officeDocument/2006/relationships/hyperlink" Target="https://www.centreforsocialjustice.org.uk/wp-content/uploads/2021/06/Cant_Catch_Up_FULL-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9241d-92d1-4ab8-a411-e871bf23c3b7" xsi:nil="true"/>
    <lcf76f155ced4ddcb4097134ff3c332f xmlns="8c945102-75be-4465-b079-89a9f8fe1e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2E38ABB17D04997A766F94798A9F9" ma:contentTypeVersion="20" ma:contentTypeDescription="Create a new document." ma:contentTypeScope="" ma:versionID="907b38d1dc0ea4194c8c656ad218b0e6">
  <xsd:schema xmlns:xsd="http://www.w3.org/2001/XMLSchema" xmlns:xs="http://www.w3.org/2001/XMLSchema" xmlns:p="http://schemas.microsoft.com/office/2006/metadata/properties" xmlns:ns2="8c945102-75be-4465-b079-89a9f8fe1e27" xmlns:ns3="7419241d-92d1-4ab8-a411-e871bf23c3b7" targetNamespace="http://schemas.microsoft.com/office/2006/metadata/properties" ma:root="true" ma:fieldsID="6ecea362033b5d7360cf4dd86e034ef5" ns2:_="" ns3:_="">
    <xsd:import namespace="8c945102-75be-4465-b079-89a9f8fe1e27"/>
    <xsd:import namespace="7419241d-92d1-4ab8-a411-e871bf23c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45102-75be-4465-b079-89a9f8fe1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9241d-92d1-4ab8-a411-e871bf23c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4da8c3-e278-4a4b-b964-3327ab031401}" ma:internalName="TaxCatchAll" ma:showField="CatchAllData" ma:web="7419241d-92d1-4ab8-a411-e871bf23c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7981D-1BC9-4FD4-ADFC-6994F3FBCE04}">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2.xml><?xml version="1.0" encoding="utf-8"?>
<ds:datastoreItem xmlns:ds="http://schemas.openxmlformats.org/officeDocument/2006/customXml" ds:itemID="{A5963F14-7273-4ED7-BD4A-B36B7A0AAE45}"/>
</file>

<file path=customXml/itemProps3.xml><?xml version="1.0" encoding="utf-8"?>
<ds:datastoreItem xmlns:ds="http://schemas.openxmlformats.org/officeDocument/2006/customXml" ds:itemID="{2D9149A9-8D11-462B-AB6E-033495BEC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Sally Hampton1</cp:lastModifiedBy>
  <cp:revision>2</cp:revision>
  <cp:lastPrinted>2021-12-22T11:21:00Z</cp:lastPrinted>
  <dcterms:created xsi:type="dcterms:W3CDTF">2025-05-20T12:22:00Z</dcterms:created>
  <dcterms:modified xsi:type="dcterms:W3CDTF">2025-05-20T12:22:00Z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0x0101003A32E38ABB17D04997A766F94798A9F9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